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a4c80" w14:textId="80a4c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услуг, оказываемых Министерством нефти и газа Республики Казахстан, и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2012 года № 1127. Утратило силу постановлением Правительства Республики Казахстан от 4 февраля 2014 года №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04.02.2014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и 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договора залога права недропользования в части углеводородного сырья»;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контрактов на недропользование в части углеводородного сырья»;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проектирование (технологическое) и (или) эксплуатацию горных (разведка, добыча полезных ископаемых), нефтехимических, химических производств, проектирование (технологическое) нефтегазоперерабатывающих производств, эксплуатацию магистральных газопроводов, нефтепроводов, нефтепродуктопроводов».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августа 2012 года № 1127</w:t>
      </w:r>
    </w:p>
    <w:bookmarkEnd w:id="1"/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договора залога права недропользования в части</w:t>
      </w:r>
      <w:r>
        <w:br/>
      </w:r>
      <w:r>
        <w:rPr>
          <w:rFonts w:ascii="Times New Roman"/>
          <w:b/>
          <w:i w:val="false"/>
          <w:color w:val="000000"/>
        </w:rPr>
        <w:t>
углеводородного сырья»</w:t>
      </w:r>
    </w:p>
    <w:bookmarkEnd w:id="2"/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Министерством нефти и газа Республики Казахстан (далее – Министерство) по адресу: 010000, город Астана, проспект Кабанбай батыра 19, блок А, кабинет А 0503.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Оказание государственной услуги осуществляется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июня 2010 года «О недрах и недропользовании».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размещается на интернет-ресурсе Министерства www.mgm.gov.kz в разделе «Недропользование».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свидетельство о регистрации договора залога права недропользования на бумажном носителе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оформляется в письменном виде на бумажном носителе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(со дня приема документов), – не более пяти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акта регистрации контракта на проведение операций по недропользованию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 ежедневно с 9.00 до 18.30 часов, перерыв на обед с 13.00-14.30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установленных в соответствии с трудовым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приема корреспонденции: ежедневно с 9.00 до 17.00 часов, с перерывом на обед с 13.00-14.30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установленных в соответствии с трудовым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Вход в здание осуществляется по пропускам, выданным бюро пропусков. График работы бюро пропусков: ежедневно с 9.00 до 18.30 часов, с перерывом на обед с 13.00 до 14.30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установленных в соответствии с трудовым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Здание, в котором оказывается государственная услуга, оборудовано входом с пандусами, предназначенными для доступа людей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люди с ограниченными физическими возможностями обслуживаются вне очереди.</w:t>
      </w:r>
    </w:p>
    <w:bookmarkEnd w:id="4"/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3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регистрации договора залога права недропользования необходимы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для получения государственной услуги (в произвольной форме);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договора залога права недропользования;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технико-экономическое обоснование привлечения, использования и возврата займа, включающее: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цели кредита (использование средств);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 кредита и срок погашения;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источники и этапы погашения кредита (по годам с разбивкой основного долга и процентов вознаграждения);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доверенность лицу, представляющему интересы получателя государственной услуги, за исключением первого руководителя получателя государственной услуги, имеющего право подписи без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предоставляет договор залога права недропользования в Министерство для регистрации после получения разрешения передачи права недропользования.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Бланки, формы заявления для получения государственной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по адресу: 010000, г. Астана, проспект Кабанбай батыра 19, блок А, кабинет А 0305, тел. (7172) 97-69-31.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сдачи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является регистрация (штамп, входящий номер и дата) в канцелярии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Свидетельство о регистрации договора залога права недропользования выдается нарочно (личное посещение либо представителю по доверенности) по адресу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является непредставление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 </w:t>
      </w:r>
    </w:p>
    <w:bookmarkEnd w:id="6"/>
    <w:bookmarkStart w:name="z4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7"/>
    <w:bookmarkStart w:name="z4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Министерства основывается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 и гражданина;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защита и конфиденциальность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обеспечение сохранности документов, которые получатель государственной услуги не получил в установленные сроки. </w:t>
      </w:r>
    </w:p>
    <w:bookmarkEnd w:id="8"/>
    <w:bookmarkStart w:name="z5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9"/>
    <w:bookmarkStart w:name="z5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получателям государственной услуги измеряются показателями качества и доступности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 Министерства ежегодно утверждаются приказом Министра нефти и газа Республики Казахстан.</w:t>
      </w:r>
    </w:p>
    <w:bookmarkEnd w:id="10"/>
    <w:bookmarkStart w:name="z5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1"/>
    <w:bookmarkStart w:name="z6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Порядок обжалования действия (бездействия) уполномоченных должностных лиц разъясняется службой документационного обеспечения Министерства по адресу: город Астана, проспект Кабанбай батыра 19, блок А, кабинет А 0305, контактные телефоны: (7172) 97-69-31, (7172) 97-69-43.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Вышестоящей организацией является Министерство. В случаях несогласия с результатами оказанной услуги жалоба подается в Министерство по адресу: 010000, город Астана, проспект Кабанбай батыра 19, блок А, кабинет А 0305, контактные телефоны: (7172) 97-69-31, (7172) 97-69-43.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отношения при обслуживании жалоба подается в Министерство по адресу: 010000, город Астана, проспект Кабанбай батыра 19, блок А, кабинет А 0305, контактные телефоны: (7172) 97-69-31, (7172) 97-69-43.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Жалоба, обращение составляются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 с указанием полного наименования юридического лица, почтового адреса, исходящего номера и даты. Обращение должно быть подписано получателем государственной услуги либо заверено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фамилии и инициалы должностных лиц, чьи действия (бездействия)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нарочно жалоба регистрируется в журнале учета обращений физических (юридических)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выдача талона с указанием даты и времени, фамилии и инициалов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ходе рассмотрения жалобы можно получить у сотрудников Министерства по телефонам: (7172) 97-68-65, (7172) 97-69-79.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 порядке и </w:t>
      </w:r>
      <w:r>
        <w:rPr>
          <w:rFonts w:ascii="Times New Roman"/>
          <w:b w:val="false"/>
          <w:i w:val="false"/>
          <w:color w:val="000000"/>
          <w:sz w:val="28"/>
        </w:rPr>
        <w:t>сроки</w:t>
      </w:r>
      <w:r>
        <w:rPr>
          <w:rFonts w:ascii="Times New Roman"/>
          <w:b w:val="false"/>
          <w:i w:val="false"/>
          <w:color w:val="000000"/>
          <w:sz w:val="28"/>
        </w:rPr>
        <w:t>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Контакты Министерства: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адрес: город Астана, проспект Кабанбай батыра 19, блок 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и приема: ежедневно с 9.00 по 18.30 часов, с перерывом на обед с 13.00 до 14.30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установленных в соответствии с трудовым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Дополнительную информацию о государственной услуге можно получить на официальном интернет-ресурсе Министерства www.mgm.gov.kz в разделе «Недропользование». </w:t>
      </w:r>
    </w:p>
    <w:bookmarkEnd w:id="12"/>
    <w:bookmarkStart w:name="z7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«Регистрация договора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залога права недропользования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части углеводородного сырья»</w:t>
      </w:r>
    </w:p>
    <w:bookmarkEnd w:id="13"/>
    <w:bookmarkStart w:name="z7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СВИДЕТЕЛЬСТВО</w:t>
      </w:r>
      <w:r>
        <w:br/>
      </w:r>
      <w:r>
        <w:rPr>
          <w:rFonts w:ascii="Times New Roman"/>
          <w:b/>
          <w:i w:val="false"/>
          <w:color w:val="000000"/>
        </w:rPr>
        <w:t>
о регистрации залога права недропользования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0"/>
        <w:gridCol w:w="6540"/>
      </w:tblGrid>
      <w:tr>
        <w:trPr>
          <w:trHeight w:val="30" w:hRule="atLeast"/>
        </w:trPr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______ 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«____» «___________» 201___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(город, район)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Залогодатель: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(наименование юридического или физического лица, адрес, РНН)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Залогодержатель: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(наименование банка, его юридический адрес)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Договор залога</w:t>
      </w:r>
      <w:r>
        <w:rPr>
          <w:rFonts w:ascii="Times New Roman"/>
          <w:b w:val="false"/>
          <w:i w:val="false"/>
          <w:color w:val="000000"/>
          <w:sz w:val="28"/>
        </w:rPr>
        <w:t>:_____________________________________________________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(номер,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Описание права недропользования</w:t>
      </w:r>
      <w:r>
        <w:rPr>
          <w:rFonts w:ascii="Times New Roman"/>
          <w:b w:val="false"/>
          <w:i w:val="false"/>
          <w:color w:val="000000"/>
          <w:sz w:val="28"/>
        </w:rPr>
        <w:t>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(вид операции недропользования, полное наименование месторождения)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Контракт: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 w:val="false"/>
          <w:i/>
          <w:color w:val="000000"/>
          <w:sz w:val="28"/>
        </w:rPr>
        <w:t>(номер и дата заключения контракта)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Сумма обязательства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 w:val="false"/>
          <w:i/>
          <w:color w:val="000000"/>
          <w:sz w:val="28"/>
        </w:rPr>
        <w:t>(цифрой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Срок погашения обязательства: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Ф.И.О., подпись руководителя государственного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выдающего свидетельство о регистрации залога права недропользования</w:t>
      </w:r>
    </w:p>
    <w:bookmarkStart w:name="z7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«Регистрация договора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залога права недропользования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части углеводородного сырья»</w:t>
      </w:r>
    </w:p>
    <w:bookmarkEnd w:id="15"/>
    <w:bookmarkStart w:name="z7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доступности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0"/>
        <w:gridCol w:w="2697"/>
        <w:gridCol w:w="2428"/>
        <w:gridCol w:w="2024"/>
      </w:tblGrid>
      <w:tr>
        <w:trPr>
          <w:trHeight w:val="285" w:hRule="atLeast"/>
        </w:trPr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285" w:hRule="atLeast"/>
        </w:trPr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285" w:hRule="atLeast"/>
        </w:trPr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285" w:hRule="atLeast"/>
        </w:trPr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285" w:hRule="atLeast"/>
        </w:trPr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 которых доступна в электронном формате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285" w:hRule="atLeast"/>
        </w:trPr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 удовлетворенных существующим порядком обжалования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285" w:hRule="atLeast"/>
        </w:trPr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августа 2012 года № 1127</w:t>
      </w:r>
    </w:p>
    <w:bookmarkEnd w:id="17"/>
    <w:bookmarkStart w:name="z7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контрактов на недропользование в части</w:t>
      </w:r>
      <w:r>
        <w:br/>
      </w:r>
      <w:r>
        <w:rPr>
          <w:rFonts w:ascii="Times New Roman"/>
          <w:b/>
          <w:i w:val="false"/>
          <w:color w:val="000000"/>
        </w:rPr>
        <w:t>
углеводородного сырья»</w:t>
      </w:r>
    </w:p>
    <w:bookmarkEnd w:id="18"/>
    <w:bookmarkStart w:name="z8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9"/>
    <w:bookmarkStart w:name="z8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Министерством нефти и газа Республики Казахстан (далее – Министерство) по адресу: 010000, город Астана, проспект Кабанбай батыра 19, блок А, кабинет А 0503.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Оказание государственной услуги осуществляется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июня 2010 года «О недрах и недропользовании» (далее – Закон).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Информация о государственной услуге размещается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интернет-ресурсе Министерства www.mgm.gov.kz в разделе «Недропользование».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акт регистрации контракта на проведение операций по недропользованию на бумажном носителе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(со дня приема документов), – не более пяти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акта регистрации контракта на проведение операций по недропользованию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 ежедневно с 9.00 до 18.30 часов, перерыв на обед с 13.00-14.30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установленных в соответствии с трудовым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приема корреспонденции: ежедневно с 9.00 до 17.00 часов, с перерывом на обед с 13.00-14.30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установленных в соответствии с трудовым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Вход в здание осуществляется по пропускам, выданным бюро пропусков. График работы бюро пропусков: ежедневно с 9.00 до 18.30 часов, с перерывом на обед с 13.00 до 14.30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установленных в соответствии с трудовым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Здание, в котором оказывается государственная услуга, оборудовано входом с пандусами, предназначенными для доступа людей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люди с ограниченными физическими возможностями обслуживаются вне очереди.</w:t>
      </w:r>
    </w:p>
    <w:bookmarkEnd w:id="20"/>
    <w:bookmarkStart w:name="z9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1"/>
    <w:bookmarkStart w:name="z9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регистрации контракта на проведение операций по недропользованию необходимы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для получения государственной услуги (в произвольной форме);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контракта на проведение операций по недропользованию;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доверенность лицу, представляющему интересы получателя государственной услуги, за исключением первого руководителя получателя государственной услуги, имеющего право подписи без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Бланки, формы заявления для получения государственной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по адресу: 010000, г. Астана, проспект Кабанбай батыра 19, блок А, кабинет А 0305, тел. (7172) 97-69-31.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сдачи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является регистрация (штамп, входящий номер и дата) в канцелярии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Акт регистрации контракта на проведение операций по недропользованию выдается нарочно (личное посещение либо представителю по доверенности) по адресу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является непредставление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 </w:t>
      </w:r>
    </w:p>
    <w:bookmarkEnd w:id="22"/>
    <w:bookmarkStart w:name="z10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23"/>
    <w:bookmarkStart w:name="z10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Министерства основывается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 и гражданина;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защита и конфиденциальность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обеспечение сохранности документов, которые получатель государственной услуги не получил в установленные сроки. </w:t>
      </w:r>
    </w:p>
    <w:bookmarkEnd w:id="24"/>
    <w:bookmarkStart w:name="z11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25"/>
    <w:bookmarkStart w:name="z11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получателям государственной услуги измеряются показателями качества и доступности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 Министерства ежегодно утверждаются приказом Министра нефти и газа Республики Казахстан.</w:t>
      </w:r>
    </w:p>
    <w:bookmarkEnd w:id="26"/>
    <w:bookmarkStart w:name="z11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27"/>
    <w:bookmarkStart w:name="z12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Порядок обжалования действия (бездействия) уполномоченных должностных лиц разъясняется службой документационного обеспечения Министерства по адресу: город Астана, проспект Кабанбай батыра 19, блок А, кабинет А 0305, контактные телефоны: (7172) 97-69-31, (7172) 97-69-43.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Вышестоящей организацией является Министерство. В случаях несогласия с результатами оказанной услуги жалоба подается в Министерство по адресу: 010000, город Астана, проспект Кабанбай батыра 19, блок А, кабинет А 0305, контактные телефоны: (7172) 97-69-31, (7172) 97-69-43.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отношения при обслуживании жалоба подается в Министерство по адресу: 010000, город Астана, проспект Кабанбай батыра 19, блок А, кабинет А 0305, контактные телефоны: (7172) 97-69-31, (7172) 97-69-43.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Жалоба, обращение составляются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 с указанием полного наименования юридического лица, почтового адреса, исходящего номера и даты. Обращение должно быть подписано получателем государственной услуги либо заверено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фамилии и инициалы должностных лиц, чьи действия (бездействия)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нарочно жалоба регистрируется в журнале учета обращений физических (юридических)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выдача талона с указанием даты и времени, фамилии и инициалов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ходе рассмотрения жалобы можно получить у сотрудников Департамента по телефонам: (7172) 97-68-65, (7172) 97-69-79.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 порядке и </w:t>
      </w:r>
      <w:r>
        <w:rPr>
          <w:rFonts w:ascii="Times New Roman"/>
          <w:b w:val="false"/>
          <w:i w:val="false"/>
          <w:color w:val="000000"/>
          <w:sz w:val="28"/>
        </w:rPr>
        <w:t>сроки</w:t>
      </w:r>
      <w:r>
        <w:rPr>
          <w:rFonts w:ascii="Times New Roman"/>
          <w:b w:val="false"/>
          <w:i w:val="false"/>
          <w:color w:val="000000"/>
          <w:sz w:val="28"/>
        </w:rPr>
        <w:t>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Контакты Министерства: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адрес: город Астана, проспект Кабанбай батыра 19, блок 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и приема: ежедневно с 9.00 по 18.30 часов, с перерывом на обед с 13.00 до 14.30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установленных в соответствии с трудовым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Дополнительную информацию о государственной услуге можно получить на официальном интернет-ресурсе Министерства www.mgm.gov.kz в разделе «Недропользование». </w:t>
      </w:r>
    </w:p>
    <w:bookmarkEnd w:id="28"/>
    <w:bookmarkStart w:name="z1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«Регистрация контрактов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недропользование в части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углеводородного сырья»    </w:t>
      </w:r>
    </w:p>
    <w:bookmarkEnd w:id="29"/>
    <w:bookmarkStart w:name="z1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доступности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8"/>
        <w:gridCol w:w="2669"/>
        <w:gridCol w:w="2670"/>
        <w:gridCol w:w="2003"/>
      </w:tblGrid>
      <w:tr>
        <w:trPr>
          <w:trHeight w:val="285" w:hRule="atLeast"/>
        </w:trPr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 году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285" w:hRule="atLeast"/>
        </w:trPr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285" w:hRule="atLeast"/>
        </w:trPr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285" w:hRule="atLeast"/>
        </w:trPr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 государственной услуги, удовлетворенных качеством процесса предоставления услуги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285" w:hRule="atLeast"/>
        </w:trPr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 государственной услуги, удовлетворенных качеством и информацией о порядке предоставления услуги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 которых доступна в электронном формате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285" w:hRule="atLeast"/>
        </w:trPr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получателей государственной услуги, удовлетворенных существующим порядком обжалования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285" w:hRule="atLeast"/>
        </w:trPr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получателей государственной услуги, удовлетворенных вежливостью персонала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августа 2012 года № 1127</w:t>
      </w:r>
    </w:p>
    <w:bookmarkStart w:name="z1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переоформление, выдача дубликатов лицензии на</w:t>
      </w:r>
      <w:r>
        <w:br/>
      </w:r>
      <w:r>
        <w:rPr>
          <w:rFonts w:ascii="Times New Roman"/>
          <w:b/>
          <w:i w:val="false"/>
          <w:color w:val="000000"/>
        </w:rPr>
        <w:t>
проектирование (технологическое) и (или) эксплуатацию горных</w:t>
      </w:r>
      <w:r>
        <w:br/>
      </w:r>
      <w:r>
        <w:rPr>
          <w:rFonts w:ascii="Times New Roman"/>
          <w:b/>
          <w:i w:val="false"/>
          <w:color w:val="000000"/>
        </w:rPr>
        <w:t>
(разведка, добыча полезных ископаемых), нефтехимических,</w:t>
      </w:r>
      <w:r>
        <w:br/>
      </w:r>
      <w:r>
        <w:rPr>
          <w:rFonts w:ascii="Times New Roman"/>
          <w:b/>
          <w:i w:val="false"/>
          <w:color w:val="000000"/>
        </w:rPr>
        <w:t>
химических производств, проектирование (технологическое)</w:t>
      </w:r>
      <w:r>
        <w:br/>
      </w:r>
      <w:r>
        <w:rPr>
          <w:rFonts w:ascii="Times New Roman"/>
          <w:b/>
          <w:i w:val="false"/>
          <w:color w:val="000000"/>
        </w:rPr>
        <w:t>
нефтегазоперерабатывающих производств, эксплуатацию</w:t>
      </w:r>
      <w:r>
        <w:br/>
      </w:r>
      <w:r>
        <w:rPr>
          <w:rFonts w:ascii="Times New Roman"/>
          <w:b/>
          <w:i w:val="false"/>
          <w:color w:val="000000"/>
        </w:rPr>
        <w:t>
магистральных газопроводов, нефтепроводов,</w:t>
      </w:r>
      <w:r>
        <w:br/>
      </w:r>
      <w:r>
        <w:rPr>
          <w:rFonts w:ascii="Times New Roman"/>
          <w:b/>
          <w:i w:val="false"/>
          <w:color w:val="000000"/>
        </w:rPr>
        <w:t>
нефтепродуктопроводов»</w:t>
      </w:r>
    </w:p>
    <w:bookmarkEnd w:id="31"/>
    <w:bookmarkStart w:name="z13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2"/>
    <w:bookmarkStart w:name="z1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пределах своей компетенции Комитетом государственной инспекции в нефтегазовом комплексе Министерства нефти и газа Республики Казахстан (далее – Комитет), по адресу: 010000, город Астана, проспект Кабанбай батыра 19, блок А, кабинет А 0505, а также через веб-портал «электронного правительства»: www.egov.kz или веб-портал «Е-лицензирование» www.elicense.kz (далее – портал) при условии наличия у получателя электронной цифровой подписи (далее -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 лицензировании» (далее – Закон) и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Информация о государственной услуге размещается: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нефти и газа Республики Казахстан (далее – Министерство): www.mgm.gov.kz в разделе «Комитет государственной инспекции в нефтегазовом комплексе»;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портале.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государственной услуге может быть также предоставлена по телефону call-центра: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 лицензии и (или) приложения к лицензии на осуществление деятельности в нефтегазовой отрасли по проектированию (технологическое) и (или) эксплуатации горных (разведка, добыча полезных ископаемых), нефтехимических производств, проектированию (технологическое) нефтегазоперерабатывающих производств в бумажной форме или форме электронного документа либо мотивированный ответ Комитета об отказе в предоставлении государственной услуги, удостоверенный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обращения получателя государственной услуги в Комитет или на портал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и (или) приложения к лицензии - не позднее пятнадцати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–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дубликатов лицензии и (или) приложения к лицензии – в течение двух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документов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в очереди при получении документов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данной деятельностью взимается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471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налогах и других обязательных платежах в бюджет (Налоговый кодекс)».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Ставки лицензионного сбора за право занятия деятельностью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запроса на получение лицензии через портал, оплата осуществляется через платежный шлюз «электронного правительства» (далее - ПШЭП).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 ежедневно с 9.00 до 18.30 часов, перерыв на обед с 13.00-14.30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установленных в соответствии с трудовым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приема корреспонденции: ежедневно с 9.00 до 17.00 часов, с перерывом на обед с 13.00-14.30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установленных в соответствии с трудовым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портала –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здании Министерства, вход в здание осуществляется по пропускам, выданным бюро пропусков. График работы бюро пропусков: ежедневно с 9.00 до 18.30 часов, с перерывом на обед с 13.00 до 14.30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установленных в соответствии с трудовым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Здание, в котором оказывается государственная услуга, оборудовано входом с пандусами, предназначенными для доступа людей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люди с ограниченными физическими возможностями обслуживаются вне очереди.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в личном кабинете.</w:t>
      </w:r>
    </w:p>
    <w:bookmarkEnd w:id="33"/>
    <w:bookmarkStart w:name="z16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4"/>
    <w:bookmarkStart w:name="z16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либо его представитель (по доверенности) представляют в Комитет либо на портал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 и (или) приложения к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установленным формам для юридического или физического лица,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устава (нотариально засвидетельствованную в случае непредставления оригинала для сверки) -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личность,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постановке заявителя на учет в налоговом органе (нотариально засвидетельствованную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подтверждающего уплату в бюджет лицензионного сбора за право занятия отдельными видами деятельности (нотариально засвидетельствованную в случае непредставления оригинала для сверки), размер лицензионного сбора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и документы в соответствии с квалификационными требованиями,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получателя, свидетельстве о государственной регистрации получателя в качестве юридического лица, являющиеся государственными электронными информационными ресурсами, Комитет получает из соответствующих государственных информационных систем через портал в форме электронных документов, удостоверенных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сотрудник Комитета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приложения к лицензии в рамках вида деятельности, на который имеется лицензия, необходимы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установленным формам для юридического или физического лица,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лицензии (при наличии на портале www.elicense.kz) либо копию лицензии (нотариально засвидетельствованную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и документы в соответствии с квалификационными требованиями к подвиду деятельности,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получателя, свидетельстве о государственной регистрации получателя в качестве юридического лица, являющиеся государственными электронными информационными ресурсами, Комитет получает из соответствующих государственных информационных систем через портал в форме электронных документов, удостоверенных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для получения лицензии и (или) приложения к лицензии через портал получатель подает: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удостоверенный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документа, удостоверяющего личность, – для физического лица, свидетельства о государственной регистрации заявителя в качестве индивидуального предпринимателя - для индивидуального предпринимателя, свидетельства о государственной регистрации заявителя в качестве юридического лица -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устав (прикрепляется к электронному запросу в виде электронной сканированной копии);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об оплате в бюджет лицензионного сбора через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и документы в соответствии с квалификационными требованиями,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- в виде сканированных копий прикрепляются к электронному запросу.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приложения к лицензии в рамках вида деятельности, на который имеется лицензия, получатель подает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лицензии (при наличии на портале www.elicense.kz) либо в случае наличия лицензии сканированную копию (прикрепляется к электронному запросу);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и документы в соответствии с квалификационными требованиями к подвиду деятельности,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в виде сканированных копий (прикрепляются к электронному запросу).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и свидетельстве о государственной регистрации заявителя в качестве юридического лица, являющиеся государственными электронными информационными ресурсами, Комитет получает из соответствующих государственных информационных систем через портал в форме электронных документов, удостоверенных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вправе получить дубликат лицензии и (или) приложения к лицензии при утере, порче лицензии и (или) приложения к лицензии. Для получения дубликата лицензии и (или) приложения к лицензии получатель в уполномоченный орган подает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выдаче дубликата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подтверждающего уплату в бюджет лицензионного сбора за выдачу дубликата (нотариально засвидетельствованную, в случае непредставления оригинала для сверки), размер лицензионного сбора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для получения дубликата лицензии и (или) приложения к лицензии через портал получатель подает: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удостоверенный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об оплате в бюджет лицензионного сбора через ПШЭП.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Лицензия и (или) приложение к лицензии подлежат переоформлению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изменения фамилии, имени, отчества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перерегистрации индивидуального предпринимателя, изменения его наименования и адреса;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реорганизации юридического лица в форме слияния, присоединения, выделения или преобразования;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изменения наименования и (или) юридического адреса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наименования вида и (или) подвида деятельности получатель подает заявление о переоформлении лицензии в порядке, установленном настоящим пунктом.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переоформлении подается лицензиатом в течение тридцати календарных дней с приложением документов, подтверждающих уплату в бюджет лицензионного сбора за право занятия отдельными видами деятельности при переоформлении лицензий (размер лицензионного сбора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стандарту), копии лицензии и приложения к лицензии (в случае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при получении переоформленной лицензии возвращает в Комитет ранее выданную лицензию и приложение к лицензии (в случае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для переоформления лицензии через портал получатель подает запрос, содержащий: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об оплате в бюджет лицензионного сбора через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лицензии и приложения к лицензии (при наличии на портале www.elicense.kz) либо лицензию и приложение к лицензии в виде сканированных копий, прикрепленных к электронному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Комитет получает из соответствующих государственных информационных систем через портал в форме электронных документов, удостоверенных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Формы заявления для получения лицензии и (или) приложения к лицензии размещаются на веб-портале электронного правительства www.egov.kz и интернет-ресурсе Министерства www.mgm.gov.kz в разделе «Комитет государственной инспекции в нефтегазовом комплексе».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 получателю необходимо заполнить запрос по форме электронного документа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через портал или путем отправки по почте либо сдачи в канцелярию Министерства по адресу: 010000, город Астана, проспект Кабанбай батыра 19, блок А, кабинет А 0305.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отправка электронного запроса осуществляется из «личного кабинета» получателя государственной услуги, запрос автоматически направляется государственному органу – адресату в соответствии с выбранной услугой;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в личный кабинет на портале направляется уведомление-отчет о принятии запроса для предоставления государственной услуги с указанием даты и времени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сдачи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является регистрация (штамп и дата) в канцелярии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на веб-портал: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в «личный кабинет» на веб-портале направляется уведомление об отправке заявления (номер запроса);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позднее двух рабочих дней с момента отправки и присвоения номера заявления государственный орган должен зарегистрировать обращение, при этом получателю государственной услуги в «личный кабинет», а также на электронный адрес, указанный при регистрации на веб-портале, направляется уведомление о принятии заявления государственным органом с указанием даты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получателю 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Комитете - нарочно (личное посещение либо представителю по доверенности)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- в «личный кабинет»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Комитетом будет отказано в приеме документов в случае непредставления получателем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Отказ в выдаче лицензии и (или) приложения к лицензии осуществляется Комитетом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для данной категории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 за право занятия отдельными видами деятельности в случае подачи заявления на выдачу лицензии на вид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заявитель не соответствует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 согласована выдача лицензии заявителю согласующим государственным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отношении заявителя имеется вступивший в законную силу приговор суда, запрещающий ему заниматься отдельным 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судом на основании представления судебного исполнителя запрещено заявителю получать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Комитет в течение двух рабочих дней с момента получения документов заявителя (получателя услуги) обязан проверить полноту представленных документов. В случае установления факта неполноты представленных документов, Комитет в указанные сроки дает письменный мотивированный отказ в дальнейшем рассмотрении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Комитет возвращает пакет представленных документов получателю либо в «личный кабинет» (в случае обращение через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может получить мотивированный ответ об оказании либо отказе в оказании государственной услуги также в электронном виде на портале, удостоверенный ЭЦП уполномоченного лица.</w:t>
      </w:r>
    </w:p>
    <w:bookmarkEnd w:id="35"/>
    <w:bookmarkStart w:name="z22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36"/>
    <w:bookmarkStart w:name="z22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Комитета основывается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 при работе с потребителями;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 полной информации об оказываемой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прозрачность деятельности должностных лиц при рассмотрении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защита и конфиденциальность информации о содержании документов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сохранности документов потребителя. </w:t>
      </w:r>
    </w:p>
    <w:bookmarkEnd w:id="37"/>
    <w:bookmarkStart w:name="z23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38"/>
    <w:bookmarkStart w:name="z23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получателям государственной услуги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 Комитета ежегодно утверждаются приказом Министра нефти и газа Республики Казахстан.</w:t>
      </w:r>
    </w:p>
    <w:bookmarkEnd w:id="39"/>
    <w:bookmarkStart w:name="z23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40"/>
    <w:bookmarkStart w:name="z23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Порядок обжалования действия (бездействия) уполномоченных должностных лиц разъясняется службой документационного обеспечения Министерства по адресу: город Астана, проспект Кабанбай батыра 19, блок А, кабинет А 0305, контактные телефоны: (7172) 97-69-31, (7172) 97-69-43.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Информацию о порядке обжалования работы портала можно получить по телефону call-центра (1414).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Вышестоящей организацией является Министерство. В случаях несогласия с результатами оказанной услуги, жалоба подается в Министерство по адресу: 010000, город Астана, проспект Кабанбай батыра 19, блок А, кабинет А 0305, контактные телефоны: (7172) 97-69-31, (7172) 97-69-43.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отношения при обслуживании, жалоба подается в Министерство по адресу: 010000, город Астана, проспект Кабанбай батыра 19, блок А, кабинет А 0305, контактные телефоны: (7172) 97-69-31, (7172) 97-69-43.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Жалоба, обращение составляются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 с указанием полного наименования юридического лица, почтового адреса, исходящего номера и даты. Обращение должно быть подписано получателем государственной услуги либо заверено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фамилии и инициалы должностных лиц, чьи действия (бездействия)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нарочно жалоба регистрируется в журнале учета обращений физических (юридических)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выдача талона с указанием даты и времени, фамилии и инициалов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ходе рассмотрения жалобы можно получить у сотрудников Комитета по телефонам: (7172) 97-69-78, (7172) 97-68-51.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 порядке и </w:t>
      </w:r>
      <w:r>
        <w:rPr>
          <w:rFonts w:ascii="Times New Roman"/>
          <w:b w:val="false"/>
          <w:i w:val="false"/>
          <w:color w:val="000000"/>
          <w:sz w:val="28"/>
        </w:rPr>
        <w:t>сроки</w:t>
      </w:r>
      <w:r>
        <w:rPr>
          <w:rFonts w:ascii="Times New Roman"/>
          <w:b w:val="false"/>
          <w:i w:val="false"/>
          <w:color w:val="000000"/>
          <w:sz w:val="28"/>
        </w:rPr>
        <w:t>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на веб-портал путем отправки электронного обращения из «личного кабинета» доступна информация об обращении, которая обновляется в ходе обработки обращения в государственном органе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Ответ от государственного органа представляется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Контакты Министерства: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адрес: город Астана, проспект Кабанбай батыра 19, блок 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и приема: ежедневно с 9.00 по 18.30 часов, с перерывом на обед с 13.00 до 14.30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установленных в соответствии с трудовым законодательством.</w:t>
      </w:r>
    </w:p>
    <w:bookmarkEnd w:id="41"/>
    <w:bookmarkStart w:name="z2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 проектирование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(технологическое) и (или) эксплуатацию горных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(разведка, добыча полезных ископаемых),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нефтехимических, химических производств,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проектирование (технологическое)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нефтегазоперерабатывающих производств,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эксплуатацию магистральных газопроводов,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нефтепроводов, нефтепродуктопроводов»   </w:t>
      </w:r>
    </w:p>
    <w:bookmarkEnd w:id="42"/>
    <w:bookmarkStart w:name="z2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заявления для выдачи лицензии для юридического лица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 w:val="false"/>
          <w:i/>
          <w:color w:val="000000"/>
          <w:sz w:val="28"/>
        </w:rPr>
        <w:t>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 w:val="false"/>
          <w:i/>
          <w:color w:val="000000"/>
          <w:sz w:val="28"/>
        </w:rPr>
        <w:t>(полное наименование юридического лица, реквизиты БИН)</w:t>
      </w:r>
    </w:p>
    <w:bookmarkStart w:name="z2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 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/>
          <w:color w:val="000000"/>
          <w:sz w:val="28"/>
        </w:rPr>
        <w:t>(указать вид деятельности и (или) подвид(ы)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 w:val="false"/>
          <w:i/>
          <w:color w:val="000000"/>
          <w:sz w:val="28"/>
        </w:rPr>
        <w:t>(индекс, город, район, область, улица, № дома,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телефон, факс, е-mail)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Банковский счет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 w:val="false"/>
          <w:i/>
          <w:color w:val="000000"/>
          <w:sz w:val="28"/>
        </w:rPr>
        <w:t>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Филиалы (представительства, объекты, пункты, участки)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 w:val="false"/>
          <w:i/>
          <w:color w:val="000000"/>
          <w:sz w:val="28"/>
        </w:rPr>
        <w:t>(местонахождение и реквизиты)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Прилагаемые документы: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(подпись)      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                         ________________20__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принято к рассмотрению ________________20__года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(подпись, фамилия, имя, отчество ответственного лица лицензиара)</w:t>
      </w:r>
    </w:p>
    <w:bookmarkStart w:name="z2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 проектирование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(технологическое) и (или) эксплуатацию горных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(разведка, добыча полезных ископаемых),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нефтехимических, химических производств,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проектирование (технологическое)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нефтегазоперерабатывающих производств,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эксплуатацию магистральных газопроводов,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нефтепроводов, нефтепродуктопроводов»   </w:t>
      </w:r>
    </w:p>
    <w:bookmarkEnd w:id="45"/>
    <w:bookmarkStart w:name="z2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заявления для выдачи лицензии для физического лица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 w:val="false"/>
          <w:i/>
          <w:color w:val="000000"/>
          <w:sz w:val="28"/>
        </w:rPr>
        <w:t>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(полностью фамилия, имя, отчество физического лица, реквизиты ИИН)</w:t>
      </w:r>
    </w:p>
    <w:bookmarkStart w:name="z25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(указать вид деятельности и (или) подвид(ы)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Местожительство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Документ, удостоверяющий личность: вид _____, серия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 орган выдачи ______________ дата выдачи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Банковский счет (если имеется)______________________________________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Прилагаемые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(подпись)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________________20____года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принято к рассмотрению             ______________20___года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(подпись, фамилия, имя, отчество ответственного лица лицензиара)</w:t>
      </w:r>
    </w:p>
    <w:bookmarkStart w:name="z2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 проектирование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(технологическое) и (или) эксплуатацию горных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(разведка, добыча полезных ископаемых),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нефтехимических, химических производств,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проектирование (технологическое)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нефтегазоперерабатывающих производств,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эксплуатацию магистральных газопроводов,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нефтепроводов, нефтепродуктопроводов»   </w:t>
      </w:r>
    </w:p>
    <w:bookmarkEnd w:id="48"/>
    <w:bookmarkStart w:name="z25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 лицензионного сбора за право занятия деятельностью по</w:t>
      </w:r>
      <w:r>
        <w:br/>
      </w:r>
      <w:r>
        <w:rPr>
          <w:rFonts w:ascii="Times New Roman"/>
          <w:b/>
          <w:i w:val="false"/>
          <w:color w:val="000000"/>
        </w:rPr>
        <w:t>
проектированию (технологическому) и (или) эксплуатации горных</w:t>
      </w:r>
      <w:r>
        <w:br/>
      </w:r>
      <w:r>
        <w:rPr>
          <w:rFonts w:ascii="Times New Roman"/>
          <w:b/>
          <w:i w:val="false"/>
          <w:color w:val="000000"/>
        </w:rPr>
        <w:t>
(разведка, добыча полезных ископаемых), нефтехимических,</w:t>
      </w:r>
      <w:r>
        <w:br/>
      </w:r>
      <w:r>
        <w:rPr>
          <w:rFonts w:ascii="Times New Roman"/>
          <w:b/>
          <w:i w:val="false"/>
          <w:color w:val="000000"/>
        </w:rPr>
        <w:t>
химических производств, проектированию (технологическому)</w:t>
      </w:r>
      <w:r>
        <w:br/>
      </w:r>
      <w:r>
        <w:rPr>
          <w:rFonts w:ascii="Times New Roman"/>
          <w:b/>
          <w:i w:val="false"/>
          <w:color w:val="000000"/>
        </w:rPr>
        <w:t>
нефтегазоперерабатывающих производств, эксплуатации</w:t>
      </w:r>
      <w:r>
        <w:br/>
      </w:r>
      <w:r>
        <w:rPr>
          <w:rFonts w:ascii="Times New Roman"/>
          <w:b/>
          <w:i w:val="false"/>
          <w:color w:val="000000"/>
        </w:rPr>
        <w:t>
магистральных газопроводов, нефтепроводов,</w:t>
      </w:r>
      <w:r>
        <w:br/>
      </w:r>
      <w:r>
        <w:rPr>
          <w:rFonts w:ascii="Times New Roman"/>
          <w:b/>
          <w:i w:val="false"/>
          <w:color w:val="000000"/>
        </w:rPr>
        <w:t>
нефтепродуктопроводов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Ставки сбора устанавливаются исходя из размера месячного расчетного показателя,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республиканском бюджете» и действующего на дату уплаты сбора, и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8720"/>
        <w:gridCol w:w="3568"/>
      </w:tblGrid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лицензируемой деятельности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сбора,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МРП 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сбора за право занятия видом деятельности по проектированию (технологическому) и (или) эксплуатации горных (разведка, добыча полезных ископаемых), нефтехимических, химических производств, проектированию (технологическому) нефтегазоперерабатывающих производств, эксплуатации магистральных газопроводов, нефтепроводов, нефтепродуктопроводов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сбора за выдачу дубликата лицензии 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от 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 лицензии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за переоформление лицензии 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от 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 лицензии</w:t>
            </w:r>
          </w:p>
        </w:tc>
      </w:tr>
    </w:tbl>
    <w:bookmarkStart w:name="z2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 проектирование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(технологическое) и (или) эксплуатацию горных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(разведка, добыча полезных ископаемых),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нефтехимических, химических производств,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проектирование (технологическое)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нефтегазоперерабатывающих производств,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эксплуатацию магистральных газопроводов,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нефтепроводов, нефтепродуктопроводов»   </w:t>
      </w:r>
    </w:p>
    <w:bookmarkEnd w:id="50"/>
    <w:bookmarkStart w:name="z26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 предъявляемые к деятельности по</w:t>
      </w:r>
      <w:r>
        <w:br/>
      </w:r>
      <w:r>
        <w:rPr>
          <w:rFonts w:ascii="Times New Roman"/>
          <w:b/>
          <w:i w:val="false"/>
          <w:color w:val="000000"/>
        </w:rPr>
        <w:t>
проектированию (технологическое) и (или) эксплуатации горных</w:t>
      </w:r>
      <w:r>
        <w:br/>
      </w:r>
      <w:r>
        <w:rPr>
          <w:rFonts w:ascii="Times New Roman"/>
          <w:b/>
          <w:i w:val="false"/>
          <w:color w:val="000000"/>
        </w:rPr>
        <w:t>
(разведка, добыча полезных ископаемых), нефтехимических,</w:t>
      </w:r>
      <w:r>
        <w:br/>
      </w:r>
      <w:r>
        <w:rPr>
          <w:rFonts w:ascii="Times New Roman"/>
          <w:b/>
          <w:i w:val="false"/>
          <w:color w:val="000000"/>
        </w:rPr>
        <w:t>
химических производств, проектированию (технологическое)</w:t>
      </w:r>
      <w:r>
        <w:br/>
      </w:r>
      <w:r>
        <w:rPr>
          <w:rFonts w:ascii="Times New Roman"/>
          <w:b/>
          <w:i w:val="false"/>
          <w:color w:val="000000"/>
        </w:rPr>
        <w:t>
нефтегазоперерабатывающих производств</w:t>
      </w:r>
    </w:p>
    <w:bookmarkEnd w:id="51"/>
    <w:bookmarkStart w:name="z2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требования, предъявляемые к деятельности по проектированию (технологическое) и (или) эксплуатации горных (разведка, добыча полезных ископаемых), нефтехимических, химических производств, проектированию (технологическое) нефтегазоперерабатывающих производств, распространяются на юридических лиц (в том числе филиалы, представительства) и физических лиц (индивидуальные предприниматели), специализирующихся на выполнении соответствующих подвидов деятельности, и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технологического регламента выполнения лицензируемых видов и подвидов деятельности (работ), соответствующего нормативным требованиям безопасности труда и охраны окружающей среды, заверенного печатью и подписью первого руководителя заявителя или лица, его замещающего, - для юридических лиц, подписью заявителя - для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производственной базы (здания, помещения) на праве собственности или на иных законных основаниях (подтверждаются копиями документов на право собственности или иных форм управления).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Производственная база должна быть оснащена в соответствии с заявленными подвидами деятельности и включать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проектирования добычи твердых полезных ископаемых (за исключением общераспространенных полезных ископаемых), нефти, газа, нефтегазоконденсата; составления проектов и технологических регламентов на разработку месторождений твердых полезных ископаемых, нефтегазовых месторождений; составления технико-экономического обоснования проектов разработки нефтегазовых месторождений - лицензионного программного обеспечения для проектирования, электронно-вычислительные машины, специальные средства оргтехники (принтеры, копировальная техника, плоттеры и иное оборудование);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добычи твердых полезных ископаемых (за исключением общераспространенных полезных ископаемых), нефти, газа, нефтегазоконденсата; вскрытия и разработки месторождений твердых полезных ископаемых открытым и подземным способами; ликвидационных работ по закрытию рудников и шахт - инженерных сооружений, машин, механизмов, инструментов, спецтранспорта, оборудования, измерительного оборудования, складов, помещений, емкостей для хранения химических реагентов (при их использовании), используемых при горных производствах;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ведения технологических работ на нефтегазовых месторождениях - оборудования, специально оборудованных складов, помещений, емкостей для хранения химических реагентов (при их использовании), используемых при горных производствах;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производства взрывных работ для добычи полезных ископаемых - лицензии либо договора с частной организацией, имеющей лицензию на перевозку опасных грузов (взрывчатых веществ) к месту производства; разрешения уполномоченного государственного органа либо договора со специализированной организацией, имеющей необходимые склады для хранения взрывчатых веществ, материалов; бурового станка для бурения скважин на открытых горных работах;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каротажных работ в нефтяных, газовых скважинах - каротажной станции (скважинных приборов и зондов, наземной аппаратуры для регистрации показаний приборов и зондов, специального (каротажного) кабеля, лебедки для спуско-подъемных операций в скважине);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прострелочно-взрывных работ в нефтяных, газовых скважинах - перфорационного оборудования и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бурения нефтяных, газовых скважин, в том числе на море и внутренних водоемах - буровой установки, долота, буровых труб, противовыбросового оборудования, подъемных агрегатов;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подземного и капитального ремонта скважин; демонтажа оборудования и агрегатов; установки подъемника скважин - долота, обсадных труб, противовыбросового оборудования, подъемных агрегатов, установки для капитального ремонта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испытания после ремонта скважин; промывки, цементации, опробования и освоения скважин - промывочно-цементировочного агрегата, контрольно-измерительных приборов, замерных сепараторов;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повышения нефтеотдачи нефтяных пластов и увеличения производительности скважин - комплекса технических средств, специализированной техники и технологии для повышения нефтеотдачи пластов;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работ по предотвращению и ликвидации нефтяных разливов на суше и море, самоизливающихся скважин, нефтяных и газовых выбросов (за исключением противофонтанных работ), консервации скважин - нефтесборного устройства на море (скиммер), плавающих резервуаров, боновых заграждений; техники и оборудования для сбора нефти на суше; цементировочного агрегата;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проектирования (технологического) и (или) эксплуатации нефтехимических, химических производств - механизмов, технологических линий, установок подготовки, переработки сырья, специально оборудованных складов, помещений и емкостей для хранения сырья, готовой продукции, взрывопожароопасных, ядовитых сильнодействующих веществ, на праве собственности или на иных законных основаниях (подтверждаются копиями акта государственной приемочной комиссии о приемке построенного объекта в эксплуатацию, а также документов на право собственности или иных форм управления), аккредитованной лаборатории (или договор на обслуживание) по контролю соответствия продукции стандартам, нормам и техническим условиям;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ответственные лица или службы, обеспечивающие: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эксплуатацию и техническое обслуживание машин, механизмов, транспортных средств, приборов,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безопасности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метрологический контроль;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маркшейдерские работы (за исключением подвида деятельности в 16 абзаце настоящего пункта);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технологического процесса и выпуск продукции заданного качества (распространяется только на подвид деятельности в 16 абзаце настоящего пункта);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 повышения квалификации сотрудников.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качестве подтверждающих сведений и документов заявителем представляются копии приказов о создании данных служб и (или) назначении ответственных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квалификационного состава технических руководителей и специалистов, отвечающих соответствующему образовательному уровню (для руководителей - высшее техническое образование, для специалистов – минимум средне-специальное образование)и имеющих опыт практической работы по лицензируемому подвиду деятельности в соответствующей отрасли (для руководителей - не менее 3 лет, для специалистов - не менее 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качестве подтверждающих сведений и документов заявителем представляются штатное расписание и сводная таблица, включающая информацию по каждому из работников: фамилию, имя, отчество, специальность по образованию, должность, стаж работы по специальности в данной области.</w:t>
      </w:r>
    </w:p>
    <w:bookmarkEnd w:id="52"/>
    <w:bookmarkStart w:name="z28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 проектирование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(технологическое) и (или) эксплуатацию горных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(разведка, добыча полезных ископаемых),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нефтехимических, химических производств,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проектирование (технологическое)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нефтегазоперерабатывающих производств,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эксплуатацию магистральных газопроводов,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нефтепроводов, нефтепродуктопроводов»   </w:t>
      </w:r>
    </w:p>
    <w:bookmarkEnd w:id="53"/>
    <w:bookmarkStart w:name="z28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3"/>
        <w:gridCol w:w="2173"/>
        <w:gridCol w:w="2293"/>
        <w:gridCol w:w="1773"/>
      </w:tblGrid>
      <w:tr>
        <w:trPr>
          <w:trHeight w:val="30" w:hRule="atLeast"/>
        </w:trPr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момента сдачи документа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которых доступна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формате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порядком обжалования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