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493b" w14:textId="7a34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1755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2012 года № 1755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1. Утратил силу постановлением Правительства РК от 03.04.2015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ff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03.06.2014 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2012 года № 1755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утратило силу постановлением Правительства РК от 03.04.2015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2012 года № 1755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 утратило силу постановлением Правительства РК от 03.06.2014 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2012 года № 1755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3 утратило силу постановлением Правительства РК от 03.06.2014 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2012 года № 1755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4 утратило силу постановлением Правительства РК от 03.06.2014 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2012 года № 1755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5 утратило силу постановлением Правительства РК от 03.06.2014 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2012 года № 1755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6 утратило силу постановлением Правительства РК от 03.06.2014 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2012 года № 1755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7 утратило силу постановлением Правительства РК от 03.06.2014 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2012 года № 1755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8 утратило силу постановлением Правительства РК от 03.06.2014 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2012 года № 1755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9 утратило силу постановлением Правительства РК от 03.06.2014 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