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c6d7" w14:textId="b07c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2013 года № 1363.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 (далее – изменения).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опубликования, за исключением абзацев пятого, шестого и седьмого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девятого, десятого, одиннадцатого и двенадцатого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девятого, десятого, пятнадцатого, шестнадцатого, двадцать третьего, двадцать четвертого, двадцать пятого, двадцать восьмого, двадцать девятого, тридцатого, сорок второго, сорок третьего, пятьдесят восьмого и пятьдесят девятого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шестого, седьмого, четырнадцатого, пятнадцатого и шестнадцатого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седьмого и восьмого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 шестого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седьмого, девятого, десятого и одиннадцатого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пятого и шестого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пунктов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четвертого, пятого, шестого, седьмого, восьмого, девятого, десятого и одиннадцатого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пунктов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седьмого и восьмого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седьмого и восьмого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третьего, четвертого и восьмого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седьмого, восьмого и девятого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четвертого и пятого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четвертого и пятого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четвертого и пятого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шестого и седьмого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седьмого и восьмого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седьмого и восьмого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шестого, седьмого, восьмого и девятого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пунктов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вводятся в действие с 1 января 2014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2013 года № 1363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2006 года № 1042 "Об утверждении Правил определения научных центров с международным участием для безвозмездного предоставления земельных участков в собственность" (САПП Республики Казахстан, 2006 г., № 41, ст. 447):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научных центров с международным участием для безвозмездного предоставления земельных участков в собственность, утвержденных указанным постановлением: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юридическое лицо, созданное в организационно-правовой форме акционерного общества либо товарищества с ограниченной ответственностью с уставным капиталом не менее 50000 месячных расчетных показателей, где в качестве акционера (соучредителя) присутствует зарубежная организация, пакет акций (доля участия) которой должна составлять не менее 25 % от уставного капитала акционерного общества (товарищества с ограниченной ответственностью), с сохранением контрольного пакета акций (большинства доли) за казахстанской стороной;";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нотариально заверенные копии учредительных документов и свидетельства* или справка о государственной регистрации (перерегистрации) центра.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лица;";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оригинал справки установленной формы соответствующего налогового органа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Республике Казахстан;";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у центра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Решение о предоставлении земельного участка в собственность принимается местными исполнительными органами города республиканского значения и столицы, районов (городов областного значения), акимами городов районного значения, поселков, сел, сельских округов в пределах их компетенции,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только при наличии решения уполномоченного органа об определении центров, которым земельные участки в собственность предоставляются на безвозмездной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Центры, получившие решение местного исполнительного органа города республиканского значения и столицы, района (города областного значения), акима города районного значения, поселка, села, сельского округа о предоставлении земельного участка в собственность, в течение десяти рабочих дней с момента получения указанного решения письменно уведомляют об этом уполномоченный орган.".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1108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28.12.2015 </w:t>
      </w:r>
      <w:r>
        <w:rPr>
          <w:rFonts w:ascii="Times New Roman"/>
          <w:b w:val="false"/>
          <w:i w:val="false"/>
          <w:color w:val="000000"/>
          <w:sz w:val="28"/>
        </w:rPr>
        <w:t>№ 1086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3"/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205):</w:t>
      </w:r>
    </w:p>
    <w:bookmarkEnd w:id="14"/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Миссия Министерства финансов Республики Казахстан: руководство и межотраслевая координация в области исполнения бюджета, ведения бухгалтерского учета и финансовой отчетности, бюджетного учета и бюджетной отчетности по исполнению республиканского бюджета и, в пределах своей компетенции, местных бюджетов, Национального фонда Республики Казахстан, а также в области государственных закупок, сфере управления республиканским имуществом, а также государственное регулирование в области банкротства (за исключением банков, страховых (перестраховочных) организаций и добровольных накопительных пенсионных фондов), противодействия легализации (отмыванию) доходов, полученных незаконным путем, и финансированию терроризма, а также участие в формировании и реализации налоговой политики и политики в области таможенного дела.";</w:t>
      </w:r>
    </w:p>
    <w:bookmarkStart w:name="z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"/>
    <w:bookmarkStart w:name="z7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обеспечение полноты и своевременности поступления налогов и других обязательных платежей в бюджет, исчисления, удержания и перечисления обязательных пенсионных взносов, обязательных профессиональных пенсионных взносов в единый накопительный пенсионный фонд, исчисления и уплаты социальных отчислений в Государственный фонд социального страхования;";</w:t>
      </w:r>
    </w:p>
    <w:bookmarkStart w:name="z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государственное регулирование в сфере таможенного дела, государственного и гарантированного государством заимствования, бюджетного кредитования, управления республиканским имуществом, управления правительственным и гарантированным государством долгом и долгом перед государством, государственных закупок, осуществления внутреннего финансового контроля, осуществления контроля за проведением процедур банкротства (за исключением банков, страховых (перестраховочных) организаций и добровольных накопительных пенсионных фондов);";</w:t>
      </w:r>
    </w:p>
    <w:bookmarkStart w:name="z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функции центрального аппарата: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формирование и реализация государственной политики в области исполнения бюджета, бухгалтерского и бюджетного учета, финансовой и бюджетной отчетности, аудиторской деятельности, накопления финансовых активов государства, а также иного имущества, за исключением нематериальных активов, сосредоточиваемых в Национальном фонде Республики Казахстан, в сфере управления республиканским имуществом, управления правительственным и гарантированным государством долгом и долгом перед государством, государственных закупок, а также государственное регулирование в области банкротства (за исключением банков, страховых (перестраховочных) организаций и добровольных накопительных пенсионных фондов);";</w:t>
      </w:r>
    </w:p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1"/>
    <w:bookmarkStart w:name="z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72)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"учет исполнения налогового обязательства, обязанности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Правительства РК от 04.06.2021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Правительства РК от 23.09.2020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Утратил силу постановлением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3"/>
    <w:bookmarkStart w:name="z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Утратил силу постановлением Правительства РК от 23.06.2016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4"/>
    <w:bookmarkStart w:name="z9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2011 года № 700 "Об утверждении Правил передачи республиканского имущества в доверительное управление" (САПП Республики Казахстан, 2011 г., № 43, ст. 563):</w:t>
      </w:r>
    </w:p>
    <w:bookmarkEnd w:id="25"/>
    <w:bookmarkStart w:name="z9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республиканского имущества в доверительное управление, утвержденных указанным постановлением: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передачи помещений, зданий и сооружений площадью до ста квадратных метров, оборудования остаточной стоимостью не более стопятидесятикратного месячного расчетного показателя, осуществляемой на основании письменного согласия балансодержателей;";</w:t>
      </w:r>
    </w:p>
    <w:bookmarkStart w:name="z10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третий, четвертый, пятый и шестой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"копии учредительных документов (учредительный договор и устав) с обязательным предъявлением оригинала для сверки либо нотариально засвидетельствованные копии указанных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справки об отсутствии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более чем за последние три месяца, предшествующих дате подачи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копии документа, удостоверяющего личность физического лица с обязательным предъявлением оригинала для сверки либо нотариально засвидетельствованная копия указанного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индивидуального предпринимателя – копии свидетельства о государственной регистрации индивидуального предпринимателя, документа, удостоверяющего личность физического лица с обязательным предъявлением оригинала для сверки либо нотариально засвидетельствованные копии указанных документов, оригинал справки об отсутствии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более чем за последние три месяца, предшествующих дате подачи заявки.";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оригинал справки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более чем за последние три месяца, предшествующих дате вскрытия конвертов с тендерными заявками, за исключением случаев, когда срок уплаты отсрочен в соответствии с законодательством Республики Казахстан, за подписью первого руководителя или лица, имеющего право подписи с печатью данного налогового органа;";</w:t>
      </w:r>
    </w:p>
    <w:bookmarkStart w:name="z1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28"/>
    <w:bookmarkStart w:name="z1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Нами (мною) внесен гарантийный взнос для участия в тендере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(указывается сумма в тенге, в том числе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депозитный счет Комитета государственного имущества и приватизации Министерства финансов Республики Казахстан (далее – Комитет), указанный в информационном сообщении: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(ИИК, БИК, БИН, код назначения платежа, Кбе, код учреждения)    ";</w:t>
      </w:r>
    </w:p>
    <w:bookmarkStart w:name="z1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пункт 8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"8. Платежные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(реквизиты банка бенефициара: наименование банка, БИН, ИИК, БИК)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(реквизиты получателя: наименование, БИН, ИИК, Кбе, текущий счет) ".</w:t>
      </w:r>
    </w:p>
    <w:bookmarkStart w:name="z1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27.07.2015 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31"/>
    <w:bookmarkStart w:name="z11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32"/>
    <w:bookmarkStart w:name="z11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33"/>
    <w:bookmarkStart w:name="z12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02.07.2014  </w:t>
      </w:r>
      <w:r>
        <w:rPr>
          <w:rFonts w:ascii="Times New Roman"/>
          <w:b w:val="false"/>
          <w:i w:val="false"/>
          <w:color w:val="000000"/>
          <w:sz w:val="28"/>
        </w:rPr>
        <w:t>№ 762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End w:id="34"/>
    <w:bookmarkStart w:name="z1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01.09.2015 </w:t>
      </w:r>
      <w:r>
        <w:rPr>
          <w:rFonts w:ascii="Times New Roman"/>
          <w:b w:val="false"/>
          <w:i w:val="false"/>
          <w:color w:val="000000"/>
          <w:sz w:val="28"/>
        </w:rPr>
        <w:t>№ 727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35"/>
    <w:bookmarkStart w:name="z1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28.12.2015 </w:t>
      </w:r>
      <w:r>
        <w:rPr>
          <w:rFonts w:ascii="Times New Roman"/>
          <w:b w:val="false"/>
          <w:i w:val="false"/>
          <w:color w:val="000000"/>
          <w:sz w:val="28"/>
        </w:rPr>
        <w:t>№ 1086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36"/>
    <w:bookmarkStart w:name="z1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июня 2012 года № 744 "Об определении условий и механизмов предоставления гарантийных обязательств и поручительств по займам, выдаваемым субъектам индустриально-инновационной деятельности" (САПП Республики Казахстан, 2012 г., № 55, ст. 751): </w:t>
      </w:r>
    </w:p>
    <w:bookmarkEnd w:id="37"/>
    <w:bookmarkStart w:name="z1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условиях и механизмах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гарантийных обязательств и поручительств по займам, выдаваемым субъектам индустриально-инновационной деятельности: </w:t>
      </w:r>
    </w:p>
    <w:bookmarkEnd w:id="38"/>
    <w:bookmarkStart w:name="z1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физического лица – копия документа, удостоверяющего личность, копия документа о регистрации в качестве индивидуального предпринимателя; для юридического лица – копия свидетельства* или справки о государственной регистрации (перерегистрации).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справка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выданная налоговым органом;".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Утратил силу постановлением Правительства РК от 16.06.2022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0"/>
    <w:bookmarkStart w:name="z1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18.02.2016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41"/>
    <w:bookmarkStart w:name="z1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2"/>
    <w:bookmarkStart w:name="z1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02.02.2016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3"/>
    <w:bookmarkStart w:name="z1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44"/>
    <w:bookmarkStart w:name="z1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45"/>
    <w:bookmarkStart w:name="z19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46"/>
    <w:bookmarkStart w:name="z2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30.10.2014 </w:t>
      </w:r>
      <w:r>
        <w:rPr>
          <w:rFonts w:ascii="Times New Roman"/>
          <w:b w:val="false"/>
          <w:i w:val="false"/>
          <w:color w:val="000000"/>
          <w:sz w:val="28"/>
        </w:rPr>
        <w:t>№ 1154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28. Утратил силу постановлением Правительства РК от 28.06.2021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Утратил силу постановлением Правительства РК от 30.10.2014 </w:t>
      </w:r>
      <w:r>
        <w:rPr>
          <w:rFonts w:ascii="Times New Roman"/>
          <w:b w:val="false"/>
          <w:i w:val="false"/>
          <w:color w:val="000000"/>
          <w:sz w:val="28"/>
        </w:rPr>
        <w:t>№ 1154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30. Утратил силу постановлением Правительства РК от 15.12.2023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29.04.2014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9"/>
    <w:bookmarkStart w:name="z2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50"/>
    <w:bookmarkStart w:name="z2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2013 года № 1363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2013 года № 1363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