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a8470" w14:textId="71a84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стандартов государственных услуг в области фитосанитарной безопасности и внесении изменений в некоторые решения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12 февраля 2014 года № 78. Утратило силу постановлением Правительства Республики Казахстан от 29 декабря 2015 года № 1108</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29.12.2015 </w:t>
      </w:r>
      <w:r>
        <w:rPr>
          <w:rFonts w:ascii="Times New Roman"/>
          <w:b w:val="false"/>
          <w:i w:val="false"/>
          <w:color w:val="ff0000"/>
          <w:sz w:val="28"/>
        </w:rPr>
        <w:t>№ 1108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w:t>
      </w:r>
      <w:r>
        <w:rPr>
          <w:rFonts w:ascii="Times New Roman"/>
          <w:b w:val="false"/>
          <w:i w:val="false"/>
          <w:color w:val="000000"/>
          <w:sz w:val="28"/>
        </w:rPr>
        <w:t>Законом</w:t>
      </w:r>
      <w:r>
        <w:rPr>
          <w:rFonts w:ascii="Times New Roman"/>
          <w:b w:val="false"/>
          <w:i w:val="false"/>
          <w:color w:val="ff0000"/>
          <w:sz w:val="28"/>
        </w:rPr>
        <w:t xml:space="preserve"> РК от 29.09.2014 г. № 239-V ЗРК по вопросам разграничения полномочий между уровнями государственного управления см. приказы Министра сельского хозяйства РК от 24.06.2015 г. N </w:t>
      </w:r>
      <w:r>
        <w:rPr>
          <w:rFonts w:ascii="Times New Roman"/>
          <w:b w:val="false"/>
          <w:i w:val="false"/>
          <w:color w:val="000000"/>
          <w:sz w:val="28"/>
        </w:rPr>
        <w:t>15-1/565</w:t>
      </w:r>
      <w:r>
        <w:rPr>
          <w:rFonts w:ascii="Times New Roman"/>
          <w:b w:val="false"/>
          <w:i w:val="false"/>
          <w:color w:val="ff0000"/>
          <w:sz w:val="28"/>
        </w:rPr>
        <w:t>; п</w:t>
      </w:r>
      <w:r>
        <w:rPr>
          <w:rFonts w:ascii="Times New Roman"/>
          <w:b w:val="false"/>
          <w:i w:val="false"/>
          <w:color w:val="ff0000"/>
          <w:sz w:val="28"/>
        </w:rPr>
        <w:t xml:space="preserve">риказом и.о. Министра сельского хозяйства РК от 29.05.2015 г. № </w:t>
      </w:r>
      <w:r>
        <w:rPr>
          <w:rFonts w:ascii="Times New Roman"/>
          <w:b w:val="false"/>
          <w:i w:val="false"/>
          <w:color w:val="000000"/>
          <w:sz w:val="28"/>
        </w:rPr>
        <w:t>4-4/500</w:t>
      </w:r>
      <w:r>
        <w:rPr>
          <w:rFonts w:ascii="Times New Roman"/>
          <w:b w:val="false"/>
          <w:i w:val="false"/>
          <w:color w:val="ff0000"/>
          <w:sz w:val="28"/>
        </w:rPr>
        <w:t xml:space="preserve">; приказом Министра сельского хозяйства РК от 15.07.2015 г. № </w:t>
      </w:r>
      <w:r>
        <w:rPr>
          <w:rFonts w:ascii="Times New Roman"/>
          <w:b w:val="false"/>
          <w:i w:val="false"/>
          <w:color w:val="000000"/>
          <w:sz w:val="28"/>
        </w:rPr>
        <w:t>15-02/655</w:t>
      </w:r>
      <w:r>
        <w:rPr>
          <w:rFonts w:ascii="Times New Roman"/>
          <w:b w:val="false"/>
          <w:i w:val="false"/>
          <w:color w:val="ff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В соответствии с подпунктом 3)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15 апреля 2013 года «О государственных услугах»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
      1. Утвердить прилагаемые: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«Государственная регистрация пестицидов (ядохимикатов)»;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карантинного сертификата на перемещение подкарантинной продукции на территории Республики Казахстан»;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фитосанитарного сертификата на вывоз подкарантинной продукции за пределы Республики Казахстан»; </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лицензии, переоформление, выдача дубликатов лицензии на осуществление деятельности по производству (формуляции) пестицидов (ядохимикатов), реализации пестицидов (ядохимикатов), применению пестицидов (ядохимикатов) аэрозольным и фумигационным способами». </w:t>
      </w:r>
      <w:r>
        <w:br/>
      </w:r>
      <w:r>
        <w:rPr>
          <w:rFonts w:ascii="Times New Roman"/>
          <w:b w:val="false"/>
          <w:i w:val="false"/>
          <w:color w:val="000000"/>
          <w:sz w:val="28"/>
        </w:rPr>
        <w:t>
</w:t>
      </w:r>
      <w:r>
        <w:rPr>
          <w:rFonts w:ascii="Times New Roman"/>
          <w:b w:val="false"/>
          <w:i w:val="false"/>
          <w:color w:val="000000"/>
          <w:sz w:val="28"/>
        </w:rPr>
        <w:t>
      2. Внести в некоторые решения Правительства Республики Казахстан следующие изменения:</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30 октября 2009 года № 1730 «Об утверждении Правил по охране территории Республики Казахстан от карантинных объектов и чужеродных видов» (САПП Республики Казахстан, 2009 г., № 47-48, ст. 445):</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по охране территории Республики Казахстан от карантинных объектов и чужеродных видов,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абзац пятый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«фитосанитарная экспертиза подкарантинной продукции – исследование образцов, отобранных от партии подкарантинной продукции с целью выявления карантинных объектов, чужеродных видов и других вредных организмов, и определение их видового состава;»;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«27. Физические и юридические лица для получения фитосанитарного сертификата подают в территориальные подразделения уполномоченного органа следующие документы:</w:t>
      </w:r>
      <w:r>
        <w:br/>
      </w:r>
      <w:r>
        <w:rPr>
          <w:rFonts w:ascii="Times New Roman"/>
          <w:b w:val="false"/>
          <w:i w:val="false"/>
          <w:color w:val="000000"/>
          <w:sz w:val="28"/>
        </w:rPr>
        <w:t xml:space="preserve">
      1) заявку по форме, согласно приложению 8 к настоящим Правилам. Заявка может быть подана в виде электронного запроса, удостоверенного электронной цифровой подписью заявителя посредством веб-портала «электронного правительства» www.e.gov.kz.; </w:t>
      </w:r>
      <w:r>
        <w:br/>
      </w:r>
      <w:r>
        <w:rPr>
          <w:rFonts w:ascii="Times New Roman"/>
          <w:b w:val="false"/>
          <w:i w:val="false"/>
          <w:color w:val="000000"/>
          <w:sz w:val="28"/>
        </w:rPr>
        <w:t xml:space="preserve">
      2) документ, удостоверяющий личность заявителя – для физического лица, свидетельство* или справку о государственной регистрации (перерегистрации) юридического лица – для юридического лица; </w:t>
      </w:r>
      <w:r>
        <w:br/>
      </w:r>
      <w:r>
        <w:rPr>
          <w:rFonts w:ascii="Times New Roman"/>
          <w:b w:val="false"/>
          <w:i w:val="false"/>
          <w:color w:val="000000"/>
          <w:sz w:val="28"/>
        </w:rPr>
        <w:t xml:space="preserve">
      3) документ, удостоверяющий личность уполномоченного представителя, и документ, удостоверяющий полномочия на представительство заявителя; </w:t>
      </w:r>
      <w:r>
        <w:br/>
      </w:r>
      <w:r>
        <w:rPr>
          <w:rFonts w:ascii="Times New Roman"/>
          <w:b w:val="false"/>
          <w:i w:val="false"/>
          <w:color w:val="000000"/>
          <w:sz w:val="28"/>
        </w:rPr>
        <w:t xml:space="preserve">
      4) при наличии фитосанитарных требований страны-импортера – импортное карантинное разрешение страны-импортера, переведенное на государственный или русский язык, либо копии договоров, где оговорены фитосанитарные требования. </w:t>
      </w:r>
      <w:r>
        <w:br/>
      </w:r>
      <w:r>
        <w:rPr>
          <w:rFonts w:ascii="Times New Roman"/>
          <w:b w:val="false"/>
          <w:i w:val="false"/>
          <w:color w:val="000000"/>
          <w:sz w:val="28"/>
        </w:rPr>
        <w:t>
      *Примечание: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29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«29. Фитосанитарный сертификат выдается и заверяется личной подписью и печатью (штампом) установленного образца государственным инспектором по карантину растений, исследовавшим подкарантинную продукцию, на основании акта досмотра подкарантинной продукции. В случае вывоза подкарантиной продукции из карантинных зон – на основании фитосанитарной экспертизы подкарантинной продукции, подтверждающей отсутствие того карантинного объекта, по виду которого установлена карантинная зона. Фитосанитарный сертификат выдается на каждую партию подкарантинной продукции и должен удостоверять ее карантинное состояние, иметь сведения о проведенном обеззараживании, выполнении других дополнительных карантинных требований по поставке этой продукции.»;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33</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«33. Для получения карантинного сертификата физические и юридические лица подают следующие документы:</w:t>
      </w:r>
      <w:r>
        <w:br/>
      </w:r>
      <w:r>
        <w:rPr>
          <w:rFonts w:ascii="Times New Roman"/>
          <w:b w:val="false"/>
          <w:i w:val="false"/>
          <w:color w:val="000000"/>
          <w:sz w:val="28"/>
        </w:rPr>
        <w:t xml:space="preserve">
      1) заявку по форме, согласно приложению 10 к настоящим Правилам, в уполномоченный орган, либо в виде электронного запроса, удостоверенного электронной цифровой подписью заявителя, посредством веб-портала «электронного правительства» www.e.gov.kz, а также предъявляют государственному инспектору по карантину растений подкарантинную продукцию для определения карантинного состояния; </w:t>
      </w:r>
      <w:r>
        <w:br/>
      </w:r>
      <w:r>
        <w:rPr>
          <w:rFonts w:ascii="Times New Roman"/>
          <w:b w:val="false"/>
          <w:i w:val="false"/>
          <w:color w:val="000000"/>
          <w:sz w:val="28"/>
        </w:rPr>
        <w:t xml:space="preserve">
      2) документ, удостоверяющий личность заявителя – для физического лица, свидетельство* или справку о государственной регистрации (перерегистрации) юридического лица – для юридического лица; </w:t>
      </w:r>
      <w:r>
        <w:br/>
      </w:r>
      <w:r>
        <w:rPr>
          <w:rFonts w:ascii="Times New Roman"/>
          <w:b w:val="false"/>
          <w:i w:val="false"/>
          <w:color w:val="000000"/>
          <w:sz w:val="28"/>
        </w:rPr>
        <w:t xml:space="preserve">
      3) документ, удостоверяющий личность уполномоченного представителя, и документ, удостоверяющий полномочия на представительство заявителя. </w:t>
      </w:r>
      <w:r>
        <w:br/>
      </w:r>
      <w:r>
        <w:rPr>
          <w:rFonts w:ascii="Times New Roman"/>
          <w:b w:val="false"/>
          <w:i w:val="false"/>
          <w:color w:val="000000"/>
          <w:sz w:val="28"/>
        </w:rPr>
        <w:t>
      *Примечание: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r>
        <w:br/>
      </w:r>
      <w:r>
        <w:rPr>
          <w:rFonts w:ascii="Times New Roman"/>
          <w:b w:val="false"/>
          <w:i w:val="false"/>
          <w:color w:val="000000"/>
          <w:sz w:val="28"/>
        </w:rPr>
        <w:t>
      Карантинный сертификат выдается и заверяется личной подписью и печатью (штампом) установленного образца государственным инспектором по карантину растений, исследовавшим подкарантинную продукцию, на основании акта досмотра подкарантинной продукции. В случае вывоза подкарантинной продукции из карантинных зон – на основании фитосанитарной экспертизы подкарантинной продукции, подтверждающей отсутствие того карантинного объекта, по виду которого установлена карантинная зона. Карантинный сертификат выдается на каждую партию подкарантинной продукции и должен удостоверять ее карантинное состояние, иметь сведения о выполнении дополнительных карантинных требований по поставке этой продукции.</w:t>
      </w:r>
      <w:r>
        <w:br/>
      </w:r>
      <w:r>
        <w:rPr>
          <w:rFonts w:ascii="Times New Roman"/>
          <w:b w:val="false"/>
          <w:i w:val="false"/>
          <w:color w:val="000000"/>
          <w:sz w:val="28"/>
        </w:rPr>
        <w:t>
      Карантинный сертификат или мотивированный отказ в его выдаче оформляется в срок не более трех рабочих дней с даты подачи заявки на его получение.»;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приложения 8</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утратил силу постановлением Правительства РК от 31.10.2015  </w:t>
      </w:r>
      <w:r>
        <w:rPr>
          <w:rFonts w:ascii="Times New Roman"/>
          <w:b w:val="false"/>
          <w:i w:val="false"/>
          <w:color w:val="000000"/>
          <w:sz w:val="28"/>
        </w:rPr>
        <w:t>№ 870</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постановлением Правительства РК от 31.10.2015 </w:t>
      </w:r>
      <w:r>
        <w:rPr>
          <w:rFonts w:ascii="Times New Roman"/>
          <w:b w:val="false"/>
          <w:i w:val="false"/>
          <w:color w:val="000000"/>
          <w:sz w:val="28"/>
        </w:rPr>
        <w:t>№ 870</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Признать утратившими силу:</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подпункты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 постановления Правительства Республики Казахстан от 5 мая 2011 года № 485 «Об утверждении стандартов государственных услуг в области фитосанитарной безопасности и семеноводства и внесении изменений и дополнения в постановление Правительства Республики Казахстан от 20 июля 2010 года № 745» (САПП Республики Казахстан, 2011 г., № 37, ст. 451);</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подпункт 1)</w:t>
      </w:r>
      <w:r>
        <w:rPr>
          <w:rFonts w:ascii="Times New Roman"/>
          <w:b w:val="false"/>
          <w:i w:val="false"/>
          <w:color w:val="000000"/>
          <w:sz w:val="28"/>
        </w:rPr>
        <w:t xml:space="preserve"> пункта 8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7 марта 2012 года № 305 «О внесении изменений в некоторые решения Правительства Республики Казахстан» (САПП Республики Казахстан, 2012 г., № 35, ст. 472);</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подпункты 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пункта 1 постановления Правительства Республики Казахстан от 31 августа 2012 года № 1108 «Об утверждении стандартов государственных услуг в области сельского хозяйства и внесении изменений в постановление Правительства Республики Казахстан от 20 июля 2010 года № 745 «Об утверждении реестра государственных услуг, оказываемых физическим и юридическим лицам» (САПП Республики Казахстан, 2012 г., № 67, ст. 973).</w:t>
      </w:r>
      <w:r>
        <w:br/>
      </w: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34"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12 февраля 2014 года № 78</w:t>
      </w:r>
    </w:p>
    <w:bookmarkEnd w:id="1"/>
    <w:bookmarkStart w:name="z35" w:id="2"/>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«Государственная регистрация пестицидов (ядохимикатов)»</w:t>
      </w:r>
    </w:p>
    <w:bookmarkEnd w:id="2"/>
    <w:bookmarkStart w:name="z36" w:id="3"/>
    <w:p>
      <w:pPr>
        <w:spacing w:after="0"/>
        <w:ind w:left="0"/>
        <w:jc w:val="left"/>
      </w:pPr>
      <w:r>
        <w:rPr>
          <w:rFonts w:ascii="Times New Roman"/>
          <w:b/>
          <w:i w:val="false"/>
          <w:color w:val="000000"/>
        </w:rPr>
        <w:t xml:space="preserve"> 
1. Общие положения</w:t>
      </w:r>
    </w:p>
    <w:bookmarkEnd w:id="3"/>
    <w:bookmarkStart w:name="z37" w:id="4"/>
    <w:p>
      <w:pPr>
        <w:spacing w:after="0"/>
        <w:ind w:left="0"/>
        <w:jc w:val="both"/>
      </w:pPr>
      <w:r>
        <w:rPr>
          <w:rFonts w:ascii="Times New Roman"/>
          <w:b w:val="false"/>
          <w:i w:val="false"/>
          <w:color w:val="000000"/>
          <w:sz w:val="28"/>
        </w:rPr>
        <w:t xml:space="preserve">
      1. Государственная услуга – «Государственная регистрация пестицидов (ядохимикатов)» (далее – государственная услуга). </w:t>
      </w:r>
      <w:r>
        <w:br/>
      </w:r>
      <w:r>
        <w:rPr>
          <w:rFonts w:ascii="Times New Roman"/>
          <w:b w:val="false"/>
          <w:i w:val="false"/>
          <w:color w:val="000000"/>
          <w:sz w:val="28"/>
        </w:rPr>
        <w:t>
</w:t>
      </w:r>
      <w:r>
        <w:rPr>
          <w:rFonts w:ascii="Times New Roman"/>
          <w:b w:val="false"/>
          <w:i w:val="false"/>
          <w:color w:val="000000"/>
          <w:sz w:val="28"/>
        </w:rPr>
        <w:t xml:space="preserve">
      2. Стандарт государственной услуги разработан Министерством сельского хозяйства Республики Казахстан (далее – Министерство). </w:t>
      </w:r>
      <w:r>
        <w:br/>
      </w:r>
      <w:r>
        <w:rPr>
          <w:rFonts w:ascii="Times New Roman"/>
          <w:b w:val="false"/>
          <w:i w:val="false"/>
          <w:color w:val="000000"/>
          <w:sz w:val="28"/>
        </w:rPr>
        <w:t>
</w:t>
      </w:r>
      <w:r>
        <w:rPr>
          <w:rFonts w:ascii="Times New Roman"/>
          <w:b w:val="false"/>
          <w:i w:val="false"/>
          <w:color w:val="000000"/>
          <w:sz w:val="28"/>
        </w:rPr>
        <w:t xml:space="preserve">
      3. Государственная услуга оказывается Комитетом государственной инспекции в агропромышленном комплексе Министерства сельского хозяйства Республики Казахстан (далее – услугодатель), в том числе через веб-портал «электронного правительства» www.e.gov.kz (далее – портал). </w:t>
      </w:r>
    </w:p>
    <w:bookmarkEnd w:id="4"/>
    <w:bookmarkStart w:name="z40" w:id="5"/>
    <w:p>
      <w:pPr>
        <w:spacing w:after="0"/>
        <w:ind w:left="0"/>
        <w:jc w:val="left"/>
      </w:pPr>
      <w:r>
        <w:rPr>
          <w:rFonts w:ascii="Times New Roman"/>
          <w:b/>
          <w:i w:val="false"/>
          <w:color w:val="000000"/>
        </w:rPr>
        <w:t xml:space="preserve"> 
2. Порядок оказания государственной услуги</w:t>
      </w:r>
    </w:p>
    <w:bookmarkEnd w:id="5"/>
    <w:bookmarkStart w:name="z41" w:id="6"/>
    <w:p>
      <w:pPr>
        <w:spacing w:after="0"/>
        <w:ind w:left="0"/>
        <w:jc w:val="both"/>
      </w:pPr>
      <w:r>
        <w:rPr>
          <w:rFonts w:ascii="Times New Roman"/>
          <w:b w:val="false"/>
          <w:i w:val="false"/>
          <w:color w:val="000000"/>
          <w:sz w:val="28"/>
        </w:rPr>
        <w:t>
      4. Срок оказания государственной услуги с момента:</w:t>
      </w:r>
      <w:r>
        <w:br/>
      </w:r>
      <w:r>
        <w:rPr>
          <w:rFonts w:ascii="Times New Roman"/>
          <w:b w:val="false"/>
          <w:i w:val="false"/>
          <w:color w:val="000000"/>
          <w:sz w:val="28"/>
        </w:rPr>
        <w:t>
      1) сдачи пакета документов услугодателю, а также при обращении на портал – 22 (двадцать два) рабочих дня;</w:t>
      </w:r>
      <w:r>
        <w:br/>
      </w:r>
      <w:r>
        <w:rPr>
          <w:rFonts w:ascii="Times New Roman"/>
          <w:b w:val="false"/>
          <w:i w:val="false"/>
          <w:color w:val="000000"/>
          <w:sz w:val="28"/>
        </w:rPr>
        <w:t>
      2) максимально допустимое время ожидания для сдачи пакета документов – 30 (тридцать) минут;</w:t>
      </w:r>
      <w:r>
        <w:br/>
      </w:r>
      <w:r>
        <w:rPr>
          <w:rFonts w:ascii="Times New Roman"/>
          <w:b w:val="false"/>
          <w:i w:val="false"/>
          <w:color w:val="000000"/>
          <w:sz w:val="28"/>
        </w:rPr>
        <w:t>
      3) максимально допустимое время обслуживания – 30 (тридцать) минут.</w:t>
      </w:r>
      <w:r>
        <w:br/>
      </w:r>
      <w:r>
        <w:rPr>
          <w:rFonts w:ascii="Times New Roman"/>
          <w:b w:val="false"/>
          <w:i w:val="false"/>
          <w:color w:val="000000"/>
          <w:sz w:val="28"/>
        </w:rPr>
        <w:t>
</w:t>
      </w:r>
      <w:r>
        <w:rPr>
          <w:rFonts w:ascii="Times New Roman"/>
          <w:b w:val="false"/>
          <w:i w:val="false"/>
          <w:color w:val="000000"/>
          <w:sz w:val="28"/>
        </w:rPr>
        <w:t>
      5. Форма оказания государственной услуги: электронная (частично автоматизированная) и (или) бумажная.</w:t>
      </w:r>
      <w:r>
        <w:br/>
      </w:r>
      <w:r>
        <w:rPr>
          <w:rFonts w:ascii="Times New Roman"/>
          <w:b w:val="false"/>
          <w:i w:val="false"/>
          <w:color w:val="000000"/>
          <w:sz w:val="28"/>
        </w:rPr>
        <w:t>
</w:t>
      </w:r>
      <w:r>
        <w:rPr>
          <w:rFonts w:ascii="Times New Roman"/>
          <w:b w:val="false"/>
          <w:i w:val="false"/>
          <w:color w:val="000000"/>
          <w:sz w:val="28"/>
        </w:rPr>
        <w:t>
      6. Результат оказания государственной услуги:</w:t>
      </w:r>
      <w:r>
        <w:br/>
      </w:r>
      <w:r>
        <w:rPr>
          <w:rFonts w:ascii="Times New Roman"/>
          <w:b w:val="false"/>
          <w:i w:val="false"/>
          <w:color w:val="000000"/>
          <w:sz w:val="28"/>
        </w:rPr>
        <w:t>
      1) при обращении к услугодателю – решение о государственной регистрации пестицида (ядохимиката) и выдача регистрационного </w:t>
      </w:r>
      <w:r>
        <w:rPr>
          <w:rFonts w:ascii="Times New Roman"/>
          <w:b w:val="false"/>
          <w:i w:val="false"/>
          <w:color w:val="000000"/>
          <w:sz w:val="28"/>
        </w:rPr>
        <w:t>удостоверения</w:t>
      </w:r>
      <w:r>
        <w:rPr>
          <w:rFonts w:ascii="Times New Roman"/>
          <w:b w:val="false"/>
          <w:i w:val="false"/>
          <w:color w:val="000000"/>
          <w:sz w:val="28"/>
        </w:rPr>
        <w:t xml:space="preserve"> на бумажном носителе;</w:t>
      </w:r>
      <w:r>
        <w:br/>
      </w:r>
      <w:r>
        <w:rPr>
          <w:rFonts w:ascii="Times New Roman"/>
          <w:b w:val="false"/>
          <w:i w:val="false"/>
          <w:color w:val="000000"/>
          <w:sz w:val="28"/>
        </w:rPr>
        <w:t>
      2) на портале – уведомление о проведении государственной регистрации пестицида (ядохимиката) и готовности регистрационного удостоверения на пестицид (ядохимикат).</w:t>
      </w:r>
      <w:r>
        <w:br/>
      </w:r>
      <w:r>
        <w:rPr>
          <w:rFonts w:ascii="Times New Roman"/>
          <w:b w:val="false"/>
          <w:i w:val="false"/>
          <w:color w:val="000000"/>
          <w:sz w:val="28"/>
        </w:rPr>
        <w:t>
</w:t>
      </w:r>
      <w:r>
        <w:rPr>
          <w:rFonts w:ascii="Times New Roman"/>
          <w:b w:val="false"/>
          <w:i w:val="false"/>
          <w:color w:val="000000"/>
          <w:sz w:val="28"/>
        </w:rPr>
        <w:t>
      7. Государственная услуга оказывается на бесплатной основе физическим и юридическим лицам (далее – услугополучатель).</w:t>
      </w:r>
      <w:r>
        <w:br/>
      </w:r>
      <w:r>
        <w:rPr>
          <w:rFonts w:ascii="Times New Roman"/>
          <w:b w:val="false"/>
          <w:i w:val="false"/>
          <w:color w:val="000000"/>
          <w:sz w:val="28"/>
        </w:rPr>
        <w:t>
</w:t>
      </w:r>
      <w:r>
        <w:rPr>
          <w:rFonts w:ascii="Times New Roman"/>
          <w:b w:val="false"/>
          <w:i w:val="false"/>
          <w:color w:val="000000"/>
          <w:sz w:val="28"/>
        </w:rPr>
        <w:t>
      8. График работы:</w:t>
      </w:r>
      <w:r>
        <w:br/>
      </w:r>
      <w:r>
        <w:rPr>
          <w:rFonts w:ascii="Times New Roman"/>
          <w:b w:val="false"/>
          <w:i w:val="false"/>
          <w:color w:val="000000"/>
          <w:sz w:val="28"/>
        </w:rPr>
        <w:t>
      1) услугодателя – с понедельника по пятницу с 9.00 до 18.30 часов с перерывом на обед с 13.00 до 14.30 часов, кроме выходных и праздничных дней, согласно трудовому законодательству Республики Казахстан.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2) портала – круглосуточно (за исключением технических перерывов в связи с проведением ремонтных работ).</w:t>
      </w:r>
      <w:r>
        <w:br/>
      </w:r>
      <w:r>
        <w:rPr>
          <w:rFonts w:ascii="Times New Roman"/>
          <w:b w:val="false"/>
          <w:i w:val="false"/>
          <w:color w:val="000000"/>
          <w:sz w:val="28"/>
        </w:rPr>
        <w:t>
</w:t>
      </w:r>
      <w:r>
        <w:rPr>
          <w:rFonts w:ascii="Times New Roman"/>
          <w:b w:val="false"/>
          <w:i w:val="false"/>
          <w:color w:val="000000"/>
          <w:sz w:val="28"/>
        </w:rPr>
        <w:t>
      9. Перечень документов, необходимых для оказания государственной услуги, представляемых услугополучателем (либо его представителем по доверенности) при обращении:</w:t>
      </w:r>
      <w:r>
        <w:br/>
      </w:r>
      <w:r>
        <w:rPr>
          <w:rFonts w:ascii="Times New Roman"/>
          <w:b w:val="false"/>
          <w:i w:val="false"/>
          <w:color w:val="000000"/>
          <w:sz w:val="28"/>
        </w:rPr>
        <w:t>
      1) к услугодателю:</w:t>
      </w:r>
      <w:r>
        <w:br/>
      </w:r>
      <w:r>
        <w:rPr>
          <w:rFonts w:ascii="Times New Roman"/>
          <w:b w:val="false"/>
          <w:i w:val="false"/>
          <w:color w:val="000000"/>
          <w:sz w:val="28"/>
        </w:rPr>
        <w:t>
      заявку на государственную регистрацию пестицида (ядохимиката)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 </w:t>
      </w:r>
      <w:r>
        <w:br/>
      </w:r>
      <w:r>
        <w:rPr>
          <w:rFonts w:ascii="Times New Roman"/>
          <w:b w:val="false"/>
          <w:i w:val="false"/>
          <w:color w:val="000000"/>
          <w:sz w:val="28"/>
        </w:rPr>
        <w:t>
      документ, удостоверяющий личность уполномоченного представителя услугополучателя для идентификации, и документ, удостоверяющий полномочия на представительство – при обращении представителя услугополучателя;</w:t>
      </w:r>
      <w:r>
        <w:br/>
      </w:r>
      <w:r>
        <w:rPr>
          <w:rFonts w:ascii="Times New Roman"/>
          <w:b w:val="false"/>
          <w:i w:val="false"/>
          <w:color w:val="000000"/>
          <w:sz w:val="28"/>
        </w:rPr>
        <w:t>
      отчеты о результатах регистрационных и производственных испытаний пестицида (ядохимиката)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r>
        <w:br/>
      </w:r>
      <w:r>
        <w:rPr>
          <w:rFonts w:ascii="Times New Roman"/>
          <w:b w:val="false"/>
          <w:i w:val="false"/>
          <w:color w:val="000000"/>
          <w:sz w:val="28"/>
        </w:rPr>
        <w:t>
      отчеты по определению содержания остаточных количеств пестицидов (ядохимикатов) в растениеводческой продукции и объектах окружающей среды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 государственной услуги;</w:t>
      </w:r>
      <w:r>
        <w:br/>
      </w:r>
      <w:r>
        <w:rPr>
          <w:rFonts w:ascii="Times New Roman"/>
          <w:b w:val="false"/>
          <w:i w:val="false"/>
          <w:color w:val="000000"/>
          <w:sz w:val="28"/>
        </w:rPr>
        <w:t>
      акт производственной проверки пестицида (ядохимиката)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 государственной услуги;</w:t>
      </w:r>
      <w:r>
        <w:br/>
      </w:r>
      <w:r>
        <w:rPr>
          <w:rFonts w:ascii="Times New Roman"/>
          <w:b w:val="false"/>
          <w:i w:val="false"/>
          <w:color w:val="000000"/>
          <w:sz w:val="28"/>
        </w:rPr>
        <w:t>
      сведения о пестициде (ядохимикате) (краткое досье)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стандарту государственной услуги;</w:t>
      </w:r>
      <w:r>
        <w:br/>
      </w:r>
      <w:r>
        <w:rPr>
          <w:rFonts w:ascii="Times New Roman"/>
          <w:b w:val="false"/>
          <w:i w:val="false"/>
          <w:color w:val="000000"/>
          <w:sz w:val="28"/>
        </w:rPr>
        <w:t>
      отчеты по токсиколого-гигиенической оценке действующего вещества и препаративной форме пестицида (ядохимиката) (допускается представление результатов исследований научных организаций, имеющих право на проведение данных работ в Российской Федерации, Республике Беларусь, Украине);</w:t>
      </w:r>
      <w:r>
        <w:br/>
      </w:r>
      <w:r>
        <w:rPr>
          <w:rFonts w:ascii="Times New Roman"/>
          <w:b w:val="false"/>
          <w:i w:val="false"/>
          <w:color w:val="000000"/>
          <w:sz w:val="28"/>
        </w:rPr>
        <w:t>
      отчеты по гигиенической оценке опасности пестицида (ядохимиката) (допускается представление результатов исследований научных организаций, имеющих право на проведение данных работ в Российской Федерации, Республике Беларусь, Украине);</w:t>
      </w:r>
      <w:r>
        <w:br/>
      </w:r>
      <w:r>
        <w:rPr>
          <w:rFonts w:ascii="Times New Roman"/>
          <w:b w:val="false"/>
          <w:i w:val="false"/>
          <w:color w:val="000000"/>
          <w:sz w:val="28"/>
        </w:rPr>
        <w:t>
      санитарно-гигиенические исследования условий труда при производстве и применении пестицида (ядохимиката) (допускается представление результатов исследований научных организаций, имеющих право на проведение данных работ в Российской Федерации, Республике Беларусь, Украине);</w:t>
      </w:r>
      <w:r>
        <w:br/>
      </w:r>
      <w:r>
        <w:rPr>
          <w:rFonts w:ascii="Times New Roman"/>
          <w:b w:val="false"/>
          <w:i w:val="false"/>
          <w:color w:val="000000"/>
          <w:sz w:val="28"/>
        </w:rPr>
        <w:t>
      отчеты о токсиколого-рыбохозяйственной оценке пестицида (ядохимиката) (допускается представление результатов исследований научных организаций, имеющих право на проведение данных работ в Российской Федерации, Республике Беларусь, Украине);</w:t>
      </w:r>
      <w:r>
        <w:br/>
      </w:r>
      <w:r>
        <w:rPr>
          <w:rFonts w:ascii="Times New Roman"/>
          <w:b w:val="false"/>
          <w:i w:val="false"/>
          <w:color w:val="000000"/>
          <w:sz w:val="28"/>
        </w:rPr>
        <w:t>
      отчеты об эколого-токсикологической оценке пестицида (ядохимиката) (допускается представление результатов исследований научных организаций, имеющих право на проведение данных работ в Российской Федерации, Республике Беларусь, Украине);</w:t>
      </w:r>
      <w:r>
        <w:br/>
      </w:r>
      <w:r>
        <w:rPr>
          <w:rFonts w:ascii="Times New Roman"/>
          <w:b w:val="false"/>
          <w:i w:val="false"/>
          <w:color w:val="000000"/>
          <w:sz w:val="28"/>
        </w:rPr>
        <w:t>
      отчеты о ветеринарно-санитарной, эколого-токсикологической оценке пестицида (ядохимиката) для пчеловодства и животноводства (допускается представление результатов исследований научных организаций, имеющих право на проведение данных работ в Российской Федерации, Республике Беларусь, Украине);</w:t>
      </w:r>
      <w:r>
        <w:br/>
      </w:r>
      <w:r>
        <w:rPr>
          <w:rFonts w:ascii="Times New Roman"/>
          <w:b w:val="false"/>
          <w:i w:val="false"/>
          <w:color w:val="000000"/>
          <w:sz w:val="28"/>
        </w:rPr>
        <w:t>
      аналитический метод определения действующего вещества в пестициде (ядохимикате). Регистрант проводит адаптацию метода для условий Республики Казахстан (допускается представление уже адаптированного метода);</w:t>
      </w:r>
      <w:r>
        <w:br/>
      </w:r>
      <w:r>
        <w:rPr>
          <w:rFonts w:ascii="Times New Roman"/>
          <w:b w:val="false"/>
          <w:i w:val="false"/>
          <w:color w:val="000000"/>
          <w:sz w:val="28"/>
        </w:rPr>
        <w:t>
      методические указания по определению остаточных количеств пестицидов (ядохимикатов) в растениеводческой продукции и объектах окружающей среды (допускается представление уже адаптированных методик в Российской Федерации, Республике Беларусь и Республике Казахстан) согласно главе D1 (</w:t>
      </w:r>
      <w:r>
        <w:rPr>
          <w:rFonts w:ascii="Times New Roman"/>
          <w:b w:val="false"/>
          <w:i w:val="false"/>
          <w:color w:val="000000"/>
          <w:sz w:val="28"/>
        </w:rPr>
        <w:t>пункт 21</w:t>
      </w:r>
      <w:r>
        <w:rPr>
          <w:rFonts w:ascii="Times New Roman"/>
          <w:b w:val="false"/>
          <w:i w:val="false"/>
          <w:color w:val="000000"/>
          <w:sz w:val="28"/>
        </w:rPr>
        <w:t>)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стандарту государственной услуги;</w:t>
      </w:r>
      <w:r>
        <w:br/>
      </w:r>
      <w:r>
        <w:rPr>
          <w:rFonts w:ascii="Times New Roman"/>
          <w:b w:val="false"/>
          <w:i w:val="false"/>
          <w:color w:val="000000"/>
          <w:sz w:val="28"/>
        </w:rPr>
        <w:t>
      методические указания по определению остаточных количеств пестицидов (ядохимикатов) в воздухе рабочей зоны (допускается представление уже адаптированных методик) согласно главе D1 (</w:t>
      </w:r>
      <w:r>
        <w:rPr>
          <w:rFonts w:ascii="Times New Roman"/>
          <w:b w:val="false"/>
          <w:i w:val="false"/>
          <w:color w:val="000000"/>
          <w:sz w:val="28"/>
        </w:rPr>
        <w:t>пункт 21</w:t>
      </w:r>
      <w:r>
        <w:rPr>
          <w:rFonts w:ascii="Times New Roman"/>
          <w:b w:val="false"/>
          <w:i w:val="false"/>
          <w:color w:val="000000"/>
          <w:sz w:val="28"/>
        </w:rPr>
        <w:t>)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стандарту государственной услуги;</w:t>
      </w:r>
      <w:r>
        <w:br/>
      </w:r>
      <w:r>
        <w:rPr>
          <w:rFonts w:ascii="Times New Roman"/>
          <w:b w:val="false"/>
          <w:i w:val="false"/>
          <w:color w:val="000000"/>
          <w:sz w:val="28"/>
        </w:rPr>
        <w:t>
      нормативы содержания пестицида (ядохимиката) в растениеводческой продукции и объектах окружающей среды (максимально допустимый уровень пестицида (ядохимиката) в растениеводческой продукции, предельно допустимая концентрация пестицида (ядохимиката) в воде водоемов санитарно-бытового назначения, предельно допустимая концентрация пестицида (ядохимиката) в воздухе рабочей зоны, ориентировочно безопасный уровень воздействия пестицида (ядохимиката) в воздухе рабочей зоны и атмосферном воздухе, предельно допустимая концентрация пестицида (ядохимиката) в почве, утвержденные уполномоченным органом в области здравоохранения Республики Казахстан или Российской Федерации, или Республики Беларусь;</w:t>
      </w:r>
      <w:r>
        <w:br/>
      </w:r>
      <w:r>
        <w:rPr>
          <w:rFonts w:ascii="Times New Roman"/>
          <w:b w:val="false"/>
          <w:i w:val="false"/>
          <w:color w:val="000000"/>
          <w:sz w:val="28"/>
        </w:rPr>
        <w:t>
      стандарт организации (технические условия) на производство (формуляцию) пестицида (ядохимиката) согласно требованиям государственного органа в области технического регулирования и метрологии, рецептура препаративной формы, копия лицензионного соглашения на производство (формуляцию) пестицида (ядохимиката) (для препаратов, производимых в странах СНГ и Республике Казахстан);</w:t>
      </w:r>
      <w:r>
        <w:br/>
      </w:r>
      <w:r>
        <w:rPr>
          <w:rFonts w:ascii="Times New Roman"/>
          <w:b w:val="false"/>
          <w:i w:val="false"/>
          <w:color w:val="000000"/>
          <w:sz w:val="28"/>
        </w:rPr>
        <w:t>
      документ, удостоверяющий разрешение на производство пестицида (ядохимиката) и его действующих веществ, выданный производителю пестицида (ядохимиката) (легализованный в </w:t>
      </w:r>
      <w:r>
        <w:rPr>
          <w:rFonts w:ascii="Times New Roman"/>
          <w:b w:val="false"/>
          <w:i w:val="false"/>
          <w:color w:val="000000"/>
          <w:sz w:val="28"/>
        </w:rPr>
        <w:t>установленном</w:t>
      </w:r>
      <w:r>
        <w:rPr>
          <w:rFonts w:ascii="Times New Roman"/>
          <w:b w:val="false"/>
          <w:i w:val="false"/>
          <w:color w:val="000000"/>
          <w:sz w:val="28"/>
        </w:rPr>
        <w:t xml:space="preserve"> порядке для иностранных производителей пестицидов (ядохимикатов), нотариально заверенная копия в случае отсутствия оригинала для сверки отечественными производителями пестицидов (ядохимикатов);</w:t>
      </w:r>
      <w:r>
        <w:br/>
      </w:r>
      <w:r>
        <w:rPr>
          <w:rFonts w:ascii="Times New Roman"/>
          <w:b w:val="false"/>
          <w:i w:val="false"/>
          <w:color w:val="000000"/>
          <w:sz w:val="28"/>
        </w:rPr>
        <w:t>
      паспорт безопасности пестицида (ядохимиката), разработанный производителем пестицида (ядохимиката);</w:t>
      </w:r>
      <w:r>
        <w:br/>
      </w:r>
      <w:r>
        <w:rPr>
          <w:rFonts w:ascii="Times New Roman"/>
          <w:b w:val="false"/>
          <w:i w:val="false"/>
          <w:color w:val="000000"/>
          <w:sz w:val="28"/>
        </w:rPr>
        <w:t>
      рекомендации по транспортировке, хранению, применению и обезвреживанию пестицида (ядохимиката)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стандарту государственной услуги;</w:t>
      </w:r>
      <w:r>
        <w:br/>
      </w:r>
      <w:r>
        <w:rPr>
          <w:rFonts w:ascii="Times New Roman"/>
          <w:b w:val="false"/>
          <w:i w:val="false"/>
          <w:color w:val="000000"/>
          <w:sz w:val="28"/>
        </w:rPr>
        <w:t>
      образец тарной этикетки с информацией на государственном и русском языках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стандарту государственной услуги.</w:t>
      </w:r>
      <w:r>
        <w:br/>
      </w:r>
      <w:r>
        <w:rPr>
          <w:rFonts w:ascii="Times New Roman"/>
          <w:b w:val="false"/>
          <w:i w:val="false"/>
          <w:color w:val="000000"/>
          <w:sz w:val="28"/>
        </w:rPr>
        <w:t xml:space="preserve">
      Сведения документов, удостоверяющие личность, о государственной регистрации (перерегистрации) юридического лица, индивидуального предпринимателя, содержащиеся в государственных информационных системах, услугодатель получает из соответствующих государственных информационных систем в форме электронных документов, удостоверенных ЭЦП уполномоченных должностных лиц государственных органов. </w:t>
      </w:r>
      <w:r>
        <w:br/>
      </w:r>
      <w:r>
        <w:rPr>
          <w:rFonts w:ascii="Times New Roman"/>
          <w:b w:val="false"/>
          <w:i w:val="false"/>
          <w:color w:val="000000"/>
          <w:sz w:val="28"/>
        </w:rPr>
        <w:t>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r>
        <w:br/>
      </w:r>
      <w:r>
        <w:rPr>
          <w:rFonts w:ascii="Times New Roman"/>
          <w:b w:val="false"/>
          <w:i w:val="false"/>
          <w:color w:val="000000"/>
          <w:sz w:val="28"/>
        </w:rPr>
        <w:t>
      При оказании государственной услуги услугодатель обязан получать письменное согласие услугополучателя на использование сведений, составляющих охраняемую </w:t>
      </w:r>
      <w:r>
        <w:rPr>
          <w:rFonts w:ascii="Times New Roman"/>
          <w:b w:val="false"/>
          <w:i w:val="false"/>
          <w:color w:val="000000"/>
          <w:sz w:val="28"/>
        </w:rPr>
        <w:t>законом</w:t>
      </w:r>
      <w:r>
        <w:rPr>
          <w:rFonts w:ascii="Times New Roman"/>
          <w:b w:val="false"/>
          <w:i w:val="false"/>
          <w:color w:val="000000"/>
          <w:sz w:val="28"/>
        </w:rPr>
        <w:t> </w:t>
      </w:r>
      <w:r>
        <w:rPr>
          <w:rFonts w:ascii="Times New Roman"/>
          <w:b w:val="false"/>
          <w:i w:val="false"/>
          <w:color w:val="000000"/>
          <w:sz w:val="28"/>
        </w:rPr>
        <w:t>тайну</w:t>
      </w:r>
      <w:r>
        <w:rPr>
          <w:rFonts w:ascii="Times New Roman"/>
          <w:b w:val="false"/>
          <w:i w:val="false"/>
          <w:color w:val="000000"/>
          <w:sz w:val="28"/>
        </w:rPr>
        <w:t>, которые содержатся в информационных системах, если иное не предусмотрено законами Республики Казахстан.</w:t>
      </w:r>
      <w:r>
        <w:br/>
      </w:r>
      <w:r>
        <w:rPr>
          <w:rFonts w:ascii="Times New Roman"/>
          <w:b w:val="false"/>
          <w:i w:val="false"/>
          <w:color w:val="000000"/>
          <w:sz w:val="28"/>
        </w:rPr>
        <w:t>
      Услугополучателю выдается расписка о приеме соответствующих документов с указанием:</w:t>
      </w:r>
      <w:r>
        <w:br/>
      </w:r>
      <w:r>
        <w:rPr>
          <w:rFonts w:ascii="Times New Roman"/>
          <w:b w:val="false"/>
          <w:i w:val="false"/>
          <w:color w:val="000000"/>
          <w:sz w:val="28"/>
        </w:rPr>
        <w:t>
      номера и даты приема документов;</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названий приложенных документов;</w:t>
      </w:r>
      <w:r>
        <w:br/>
      </w:r>
      <w:r>
        <w:rPr>
          <w:rFonts w:ascii="Times New Roman"/>
          <w:b w:val="false"/>
          <w:i w:val="false"/>
          <w:color w:val="000000"/>
          <w:sz w:val="28"/>
        </w:rPr>
        <w:t>
      даты (времени) получения государственной услуги и места выдачи документов;</w:t>
      </w:r>
      <w:r>
        <w:br/>
      </w:r>
      <w:r>
        <w:rPr>
          <w:rFonts w:ascii="Times New Roman"/>
          <w:b w:val="false"/>
          <w:i w:val="false"/>
          <w:color w:val="000000"/>
          <w:sz w:val="28"/>
        </w:rPr>
        <w:t>
      фамилии, имени, отчества ответственного должностного лица услугодателя, принявшего документы;</w:t>
      </w:r>
      <w:r>
        <w:br/>
      </w:r>
      <w:r>
        <w:rPr>
          <w:rFonts w:ascii="Times New Roman"/>
          <w:b w:val="false"/>
          <w:i w:val="false"/>
          <w:color w:val="000000"/>
          <w:sz w:val="28"/>
        </w:rPr>
        <w:t>
      2) на портал:</w:t>
      </w:r>
      <w:r>
        <w:br/>
      </w:r>
      <w:r>
        <w:rPr>
          <w:rFonts w:ascii="Times New Roman"/>
          <w:b w:val="false"/>
          <w:i w:val="false"/>
          <w:color w:val="000000"/>
          <w:sz w:val="28"/>
        </w:rPr>
        <w:t>
      запрос в форме электронного документа, удостоверенного ЭЦП услугополучателя;</w:t>
      </w:r>
      <w:r>
        <w:br/>
      </w:r>
      <w:r>
        <w:rPr>
          <w:rFonts w:ascii="Times New Roman"/>
          <w:b w:val="false"/>
          <w:i w:val="false"/>
          <w:color w:val="000000"/>
          <w:sz w:val="28"/>
        </w:rPr>
        <w:t>
      отчеты о результатах регистрационных и производственных испытаний пестицида (ядохимиката)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 в виде электронной копии документа;</w:t>
      </w:r>
      <w:r>
        <w:br/>
      </w:r>
      <w:r>
        <w:rPr>
          <w:rFonts w:ascii="Times New Roman"/>
          <w:b w:val="false"/>
          <w:i w:val="false"/>
          <w:color w:val="000000"/>
          <w:sz w:val="28"/>
        </w:rPr>
        <w:t>
      отчеты по определению содержания остаточных количеств пестицидов (ядохимикатов) в растениеводческой продукции и объектах окружающей среды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 государственной услуги в виде электронной копии документа;</w:t>
      </w:r>
      <w:r>
        <w:br/>
      </w:r>
      <w:r>
        <w:rPr>
          <w:rFonts w:ascii="Times New Roman"/>
          <w:b w:val="false"/>
          <w:i w:val="false"/>
          <w:color w:val="000000"/>
          <w:sz w:val="28"/>
        </w:rPr>
        <w:t>
      акт производственной проверки пестицида (ядохимиката)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 государственной услуги в виде электронной копии документа;</w:t>
      </w:r>
      <w:r>
        <w:br/>
      </w:r>
      <w:r>
        <w:rPr>
          <w:rFonts w:ascii="Times New Roman"/>
          <w:b w:val="false"/>
          <w:i w:val="false"/>
          <w:color w:val="000000"/>
          <w:sz w:val="28"/>
        </w:rPr>
        <w:t>
      сведения о пестициде (ядохимикате) (краткое досье)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стандарту государственной услуги в виде электронной копии документа;</w:t>
      </w:r>
      <w:r>
        <w:br/>
      </w:r>
      <w:r>
        <w:rPr>
          <w:rFonts w:ascii="Times New Roman"/>
          <w:b w:val="false"/>
          <w:i w:val="false"/>
          <w:color w:val="000000"/>
          <w:sz w:val="28"/>
        </w:rPr>
        <w:t>
      отчеты по токсиколого-гигиенической оценке действующего вещества и препаративной форме пестицида (ядохимиката) (допускается представление результатов исследований научных организаций, имеющих право на проведение данных работ в Российской Федерации, Республике Беларусь, Украине) в виде электронной копии документа;</w:t>
      </w:r>
      <w:r>
        <w:br/>
      </w:r>
      <w:r>
        <w:rPr>
          <w:rFonts w:ascii="Times New Roman"/>
          <w:b w:val="false"/>
          <w:i w:val="false"/>
          <w:color w:val="000000"/>
          <w:sz w:val="28"/>
        </w:rPr>
        <w:t>
      отчеты по гигиенической оценке опасности пестицида (ядохимиката) (допускается представление результатов исследований научных организаций, имеющих право на проведение данных работ в Российской Федерации, Республике Беларусь, Украине) в виде электронной копии документа;</w:t>
      </w:r>
      <w:r>
        <w:br/>
      </w:r>
      <w:r>
        <w:rPr>
          <w:rFonts w:ascii="Times New Roman"/>
          <w:b w:val="false"/>
          <w:i w:val="false"/>
          <w:color w:val="000000"/>
          <w:sz w:val="28"/>
        </w:rPr>
        <w:t>
      санитарно-гигиенические исследования условий труда при производстве и применении пестицида (ядохимиката) (допускается представление результатов исследований научных организаций, имеющих право на проведение данных работ в Российской Федерации, Республике Беларусь, Украине) в виде электронной копии документа;</w:t>
      </w:r>
      <w:r>
        <w:br/>
      </w:r>
      <w:r>
        <w:rPr>
          <w:rFonts w:ascii="Times New Roman"/>
          <w:b w:val="false"/>
          <w:i w:val="false"/>
          <w:color w:val="000000"/>
          <w:sz w:val="28"/>
        </w:rPr>
        <w:t>
      отчеты о токсиколого-рыбохозяйственной оценке пестицида (ядохимиката) (допускается представление результатов исследований научных организаций, имеющих право на проведение данных работ в Российской Федерации, Республике Беларусь, Украине) в виде электронной копии документа;</w:t>
      </w:r>
      <w:r>
        <w:br/>
      </w:r>
      <w:r>
        <w:rPr>
          <w:rFonts w:ascii="Times New Roman"/>
          <w:b w:val="false"/>
          <w:i w:val="false"/>
          <w:color w:val="000000"/>
          <w:sz w:val="28"/>
        </w:rPr>
        <w:t>
      отчеты об эколого-токсикологической оценке пестицида (ядохимиката) (допускается представление результатов исследований научных организаций, имеющих право на проведение данных работ в Российской Федерации, Республике Беларусь, Украине) в виде электронной копии документа;</w:t>
      </w:r>
      <w:r>
        <w:br/>
      </w:r>
      <w:r>
        <w:rPr>
          <w:rFonts w:ascii="Times New Roman"/>
          <w:b w:val="false"/>
          <w:i w:val="false"/>
          <w:color w:val="000000"/>
          <w:sz w:val="28"/>
        </w:rPr>
        <w:t>
      отчеты о ветеринарно-санитарной, эколого-токсикологической оценке пестицида (ядохимиката) для пчеловодства и животноводства (допускается представление результатов исследований научных организаций, имеющих право на проведение данных работ в Российской Федерации, Республике Беларусь, Украине) в виде электронной копии документа;</w:t>
      </w:r>
      <w:r>
        <w:br/>
      </w:r>
      <w:r>
        <w:rPr>
          <w:rFonts w:ascii="Times New Roman"/>
          <w:b w:val="false"/>
          <w:i w:val="false"/>
          <w:color w:val="000000"/>
          <w:sz w:val="28"/>
        </w:rPr>
        <w:t>
      аналитический метод определения действующего вещества в пестициде (ядохимикате). Регистрант проводит адаптацию метода для условий Республики Казахстан (допускается представление уже адаптированного метода) в виде электронной копии документа;</w:t>
      </w:r>
      <w:r>
        <w:br/>
      </w:r>
      <w:r>
        <w:rPr>
          <w:rFonts w:ascii="Times New Roman"/>
          <w:b w:val="false"/>
          <w:i w:val="false"/>
          <w:color w:val="000000"/>
          <w:sz w:val="28"/>
        </w:rPr>
        <w:t>
      методические указания по определению остаточных количеств пестицидов (ядохимикатов) в растениеводческой продукции и объектах окружающей среды (допускается представление уже адаптированных методик в Российской Федерации, Республике Беларусь и Республике Казахстан) согласно главе D1 (</w:t>
      </w:r>
      <w:r>
        <w:rPr>
          <w:rFonts w:ascii="Times New Roman"/>
          <w:b w:val="false"/>
          <w:i w:val="false"/>
          <w:color w:val="000000"/>
          <w:sz w:val="28"/>
        </w:rPr>
        <w:t>пункт 21</w:t>
      </w:r>
      <w:r>
        <w:rPr>
          <w:rFonts w:ascii="Times New Roman"/>
          <w:b w:val="false"/>
          <w:i w:val="false"/>
          <w:color w:val="000000"/>
          <w:sz w:val="28"/>
        </w:rPr>
        <w:t>)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стандарту государственной услуги в виде электронной копии документа;</w:t>
      </w:r>
      <w:r>
        <w:br/>
      </w:r>
      <w:r>
        <w:rPr>
          <w:rFonts w:ascii="Times New Roman"/>
          <w:b w:val="false"/>
          <w:i w:val="false"/>
          <w:color w:val="000000"/>
          <w:sz w:val="28"/>
        </w:rPr>
        <w:t>
      методические указания по определению остаточных количеств пестицидов (ядохимикатов) в воздухе рабочей зоны (допускается представление уже адаптированных методик) согласно главе D1 (</w:t>
      </w:r>
      <w:r>
        <w:rPr>
          <w:rFonts w:ascii="Times New Roman"/>
          <w:b w:val="false"/>
          <w:i w:val="false"/>
          <w:color w:val="000000"/>
          <w:sz w:val="28"/>
        </w:rPr>
        <w:t>пункт 21</w:t>
      </w:r>
      <w:r>
        <w:rPr>
          <w:rFonts w:ascii="Times New Roman"/>
          <w:b w:val="false"/>
          <w:i w:val="false"/>
          <w:color w:val="000000"/>
          <w:sz w:val="28"/>
        </w:rPr>
        <w:t>)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стандарту государственной услуги в виде электронной копии документа;</w:t>
      </w:r>
      <w:r>
        <w:br/>
      </w:r>
      <w:r>
        <w:rPr>
          <w:rFonts w:ascii="Times New Roman"/>
          <w:b w:val="false"/>
          <w:i w:val="false"/>
          <w:color w:val="000000"/>
          <w:sz w:val="28"/>
        </w:rPr>
        <w:t>
      нормативы содержания пестицида (ядохимиката) в растениеводческой продукции и объектах окружающей среды (максимально допустимый уровень пестицида (ядохимиката) в растениеводческой продукции, предельно допустимая концентрация пестицида (ядохимиката) в воде водоемов санитарно-бытового назначения, предельно допустимая концентрация пестицида (ядохимиката) в воздухе рабочей зоны, ориентировочно безопасный уровень воздействия пестицида (ядохимиката) в воздухе рабочей зоны и атмосферном воздухе, предельно допустимая концентрация пестицида (ядохимиката) в почве (утвержденные уполномоченным органом в области здравоохранения Республики Казахстан или Российской Федерации, или Республики Беларусь) в виде электронной копии документа;</w:t>
      </w:r>
      <w:r>
        <w:br/>
      </w:r>
      <w:r>
        <w:rPr>
          <w:rFonts w:ascii="Times New Roman"/>
          <w:b w:val="false"/>
          <w:i w:val="false"/>
          <w:color w:val="000000"/>
          <w:sz w:val="28"/>
        </w:rPr>
        <w:t>
      стандарт организации (технические условия) на производство (формуляцию) пестицида (ядохимиката) согласно требованиям государственного органа в области технического регулирования и метрологии, рецептура препаративной формы, копия лицензионного соглашения на производство (формуляцию) пестицида (ядохимиката) (для препаратов, производимых в странах СНГ и Республике Казахстан) в виде электронной копии документа;</w:t>
      </w:r>
      <w:r>
        <w:br/>
      </w:r>
      <w:r>
        <w:rPr>
          <w:rFonts w:ascii="Times New Roman"/>
          <w:b w:val="false"/>
          <w:i w:val="false"/>
          <w:color w:val="000000"/>
          <w:sz w:val="28"/>
        </w:rPr>
        <w:t>
      документ, удостоверяющий разрешение на производство пестицида (ядохимиката) и его действующих веществ, выданный производителю пестицида (ядохимиката) (легализованный в </w:t>
      </w:r>
      <w:r>
        <w:rPr>
          <w:rFonts w:ascii="Times New Roman"/>
          <w:b w:val="false"/>
          <w:i w:val="false"/>
          <w:color w:val="000000"/>
          <w:sz w:val="28"/>
        </w:rPr>
        <w:t>установленном</w:t>
      </w:r>
      <w:r>
        <w:rPr>
          <w:rFonts w:ascii="Times New Roman"/>
          <w:b w:val="false"/>
          <w:i w:val="false"/>
          <w:color w:val="000000"/>
          <w:sz w:val="28"/>
        </w:rPr>
        <w:t xml:space="preserve"> порядке для иностранных производителей пестицидов (ядохимикатов), нотариально заверенная копия в случае отсутствия оригинала для сверки отечественными производителями пестицидов (ядохимикатов) в виде электронной копии документа;</w:t>
      </w:r>
      <w:r>
        <w:br/>
      </w:r>
      <w:r>
        <w:rPr>
          <w:rFonts w:ascii="Times New Roman"/>
          <w:b w:val="false"/>
          <w:i w:val="false"/>
          <w:color w:val="000000"/>
          <w:sz w:val="28"/>
        </w:rPr>
        <w:t>
      паспорт безопасности пестицида (ядохимиката), разработанный производителем пестицида (ядохимиката) в виде электронной копии документа;</w:t>
      </w:r>
      <w:r>
        <w:br/>
      </w:r>
      <w:r>
        <w:rPr>
          <w:rFonts w:ascii="Times New Roman"/>
          <w:b w:val="false"/>
          <w:i w:val="false"/>
          <w:color w:val="000000"/>
          <w:sz w:val="28"/>
        </w:rPr>
        <w:t>
      рекомендации по транспортировке, хранению, применению и обезвреживанию пестицида (ядохимиката)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стандарту в виде электронной копии документа;</w:t>
      </w:r>
      <w:r>
        <w:br/>
      </w:r>
      <w:r>
        <w:rPr>
          <w:rFonts w:ascii="Times New Roman"/>
          <w:b w:val="false"/>
          <w:i w:val="false"/>
          <w:color w:val="000000"/>
          <w:sz w:val="28"/>
        </w:rPr>
        <w:t>
      образец тарной этикетки с информацией на государственном и русском языках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стандарту государственной услуги в виде электронной копии документа.</w:t>
      </w:r>
      <w:r>
        <w:br/>
      </w:r>
      <w:r>
        <w:rPr>
          <w:rFonts w:ascii="Times New Roman"/>
          <w:b w:val="false"/>
          <w:i w:val="false"/>
          <w:color w:val="000000"/>
          <w:sz w:val="28"/>
        </w:rPr>
        <w:t>
      В случае обращения через портал услугополучателю в «личном кабинете» отображается статус о принятии запроса для оказания государственной услуги с указанием даты получения результата государственной услуги.</w:t>
      </w:r>
    </w:p>
    <w:bookmarkEnd w:id="6"/>
    <w:bookmarkStart w:name="z47" w:id="7"/>
    <w:p>
      <w:pPr>
        <w:spacing w:after="0"/>
        <w:ind w:left="0"/>
        <w:jc w:val="left"/>
      </w:pPr>
      <w:r>
        <w:rPr>
          <w:rFonts w:ascii="Times New Roman"/>
          <w:b/>
          <w:i w:val="false"/>
          <w:color w:val="000000"/>
        </w:rPr>
        <w:t xml:space="preserve"> 
3. Порядок обжалования решений, действий (бездействия) </w:t>
      </w:r>
      <w:r>
        <w:br/>
      </w:r>
      <w:r>
        <w:rPr>
          <w:rFonts w:ascii="Times New Roman"/>
          <w:b/>
          <w:i w:val="false"/>
          <w:color w:val="000000"/>
        </w:rPr>
        <w:t>
услугодателей и (или) их должностных лиц по вопросам</w:t>
      </w:r>
      <w:r>
        <w:br/>
      </w:r>
      <w:r>
        <w:rPr>
          <w:rFonts w:ascii="Times New Roman"/>
          <w:b/>
          <w:i w:val="false"/>
          <w:color w:val="000000"/>
        </w:rPr>
        <w:t>
оказания государственных услуг</w:t>
      </w:r>
    </w:p>
    <w:bookmarkEnd w:id="7"/>
    <w:bookmarkStart w:name="z48" w:id="8"/>
    <w:p>
      <w:pPr>
        <w:spacing w:after="0"/>
        <w:ind w:left="0"/>
        <w:jc w:val="both"/>
      </w:pPr>
      <w:r>
        <w:rPr>
          <w:rFonts w:ascii="Times New Roman"/>
          <w:b w:val="false"/>
          <w:i w:val="false"/>
          <w:color w:val="000000"/>
          <w:sz w:val="28"/>
        </w:rPr>
        <w:t>
      10. Разъяснения порядка обжалования действий (бездействий) должностных лиц услугодателя, а также оказание содействия в подготовке жалобы осуществляются специалистами юридической службы услугодателя по адресу: 010000, город Астана, ул. Кенесары, 36, кабинет 702, телефон 8 (7172) 55-59-61.</w:t>
      </w:r>
      <w:r>
        <w:br/>
      </w:r>
      <w:r>
        <w:rPr>
          <w:rFonts w:ascii="Times New Roman"/>
          <w:b w:val="false"/>
          <w:i w:val="false"/>
          <w:color w:val="000000"/>
          <w:sz w:val="28"/>
        </w:rPr>
        <w:t>
      Информацию о порядке обжалования можно также получить по телефону единого контакт-центра по вопросам оказания государственных услуг 1414.</w:t>
      </w:r>
      <w:r>
        <w:br/>
      </w:r>
      <w:r>
        <w:rPr>
          <w:rFonts w:ascii="Times New Roman"/>
          <w:b w:val="false"/>
          <w:i w:val="false"/>
          <w:color w:val="000000"/>
          <w:sz w:val="28"/>
        </w:rPr>
        <w:t>
      В случае несогласия с результатами оказанной государственной услуги жалоба подается по почте либо нарочно на имя Министра сельского хозяйства Республики Казахстан путем обращения по выбору услугополучателя:</w:t>
      </w:r>
      <w:r>
        <w:br/>
      </w:r>
      <w:r>
        <w:rPr>
          <w:rFonts w:ascii="Times New Roman"/>
          <w:b w:val="false"/>
          <w:i w:val="false"/>
          <w:color w:val="000000"/>
          <w:sz w:val="28"/>
        </w:rPr>
        <w:t>
      1) в канцелярию Министерства по адресу: 010000, город Астана, ул. Кенесары, 36, телефон 8 (7172) 55-57-63, в рабочие дни с 9.00 до 18.30 часов, с перерывом на обед с 13.00 до 14.30 часов;</w:t>
      </w:r>
      <w:r>
        <w:br/>
      </w:r>
      <w:r>
        <w:rPr>
          <w:rFonts w:ascii="Times New Roman"/>
          <w:b w:val="false"/>
          <w:i w:val="false"/>
          <w:color w:val="000000"/>
          <w:sz w:val="28"/>
        </w:rPr>
        <w:t xml:space="preserve">
      2) на блог Министра сельского хозяйства Республики Казахстан, расположенный на интернет-ресурсе Министерства – </w:t>
      </w:r>
      <w:r>
        <w:rPr>
          <w:rFonts w:ascii="Times New Roman"/>
          <w:b w:val="false"/>
          <w:i w:val="false"/>
          <w:color w:val="000000"/>
          <w:sz w:val="28"/>
          <w:u w:val="single"/>
        </w:rPr>
        <w:t>www.minagri.gov.kz</w:t>
      </w:r>
      <w:r>
        <w:rPr>
          <w:rFonts w:ascii="Times New Roman"/>
          <w:b w:val="false"/>
          <w:i w:val="false"/>
          <w:color w:val="000000"/>
          <w:sz w:val="28"/>
        </w:rPr>
        <w:t>.</w:t>
      </w:r>
      <w:r>
        <w:br/>
      </w:r>
      <w:r>
        <w:rPr>
          <w:rFonts w:ascii="Times New Roman"/>
          <w:b w:val="false"/>
          <w:i w:val="false"/>
          <w:color w:val="000000"/>
          <w:sz w:val="28"/>
        </w:rPr>
        <w:t>
      Принятая жалоба регистрируется в канцелярии услугодателя или канцелярии Министерства. Подтверждением принятия жалобы является выдача услугополучателю, подавшему жалобу, талона с указанием даты и времени, фамилии и инициалов должностного лица, принявшего жалобу. Информацию о ходе рассмотрения жалобы можно получить у должностных лиц канцелярии услугодателя по телефону: 8 (7172) 55-58-13, Управления контроля и документационного обеспечения Министерства по телефонам: 8 (7172) 55-57-63, 55-59-95.</w:t>
      </w:r>
      <w:r>
        <w:br/>
      </w:r>
      <w:r>
        <w:rPr>
          <w:rFonts w:ascii="Times New Roman"/>
          <w:b w:val="false"/>
          <w:i w:val="false"/>
          <w:color w:val="000000"/>
          <w:sz w:val="28"/>
        </w:rPr>
        <w:t xml:space="preserve">
      В случае некорректного обслуживания жалоба подается в письменном виде по почте либо нарочно руководителю услугодателя или его заместителю по адресу: 010000, город Астана, ул. Кенесары, 36, кабинет 703, электронный адрес: </w:t>
      </w:r>
      <w:r>
        <w:rPr>
          <w:rFonts w:ascii="Times New Roman"/>
          <w:b w:val="false"/>
          <w:i w:val="false"/>
          <w:color w:val="000000"/>
          <w:sz w:val="28"/>
          <w:u w:val="single"/>
        </w:rPr>
        <w:t>priemnaya.kgiapk@minagri.gov.kz</w:t>
      </w:r>
      <w:r>
        <w:rPr>
          <w:rFonts w:ascii="Times New Roman"/>
          <w:b w:val="false"/>
          <w:i w:val="false"/>
          <w:color w:val="000000"/>
          <w:sz w:val="28"/>
        </w:rPr>
        <w:t>, телефон 8 (7172) 55-59-61, в рабочие дни с 9.00 до 18.30 часов, с перерывом на обед с 13.00 до 14.30 часов.</w:t>
      </w:r>
      <w:r>
        <w:br/>
      </w:r>
      <w:r>
        <w:rPr>
          <w:rFonts w:ascii="Times New Roman"/>
          <w:b w:val="false"/>
          <w:i w:val="false"/>
          <w:color w:val="000000"/>
          <w:sz w:val="28"/>
        </w:rPr>
        <w:t>
      Жалоба адресуется должностному лицу, в компетенцию которого входит разрешение поставленных в жалобе вопросов.</w:t>
      </w:r>
      <w:r>
        <w:br/>
      </w:r>
      <w:r>
        <w:rPr>
          <w:rFonts w:ascii="Times New Roman"/>
          <w:b w:val="false"/>
          <w:i w:val="false"/>
          <w:color w:val="000000"/>
          <w:sz w:val="28"/>
        </w:rPr>
        <w:t>
      В жалобе указываются фамилия, имя, отчество, почтовый адрес услугополучателя, дата подачи жалобы и подпись услугополучателя.</w:t>
      </w:r>
      <w:r>
        <w:br/>
      </w:r>
      <w:r>
        <w:rPr>
          <w:rFonts w:ascii="Times New Roman"/>
          <w:b w:val="false"/>
          <w:i w:val="false"/>
          <w:color w:val="000000"/>
          <w:sz w:val="28"/>
        </w:rPr>
        <w:t>
      При подаче жалобы указываются должность, фамилии и инициалы должностных лиц, чьи действия или бездействия обжалуются, мотивы обращения и требования.</w:t>
      </w:r>
      <w:r>
        <w:br/>
      </w:r>
      <w:r>
        <w:rPr>
          <w:rFonts w:ascii="Times New Roman"/>
          <w:b w:val="false"/>
          <w:i w:val="false"/>
          <w:color w:val="000000"/>
          <w:sz w:val="28"/>
        </w:rPr>
        <w:t>
      При отправке жалобы через портал информация о ходе ее рассмотрения (отметка о доставке, регистрации, исполнении, результате рассмотрения) доступна в «личном кабинете» услугополучателя.</w:t>
      </w:r>
      <w:r>
        <w:br/>
      </w:r>
      <w:r>
        <w:rPr>
          <w:rFonts w:ascii="Times New Roman"/>
          <w:b w:val="false"/>
          <w:i w:val="false"/>
          <w:color w:val="000000"/>
          <w:sz w:val="28"/>
        </w:rPr>
        <w:t>
      Жалоба услугополучателя, поступившая в адрес услугодателя, или Министерства, подлежит рассмотрению в течение пяти рабочих дней со дня ее регистрации.</w:t>
      </w:r>
      <w:r>
        <w:br/>
      </w: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r>
        <w:br/>
      </w: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r>
        <w:br/>
      </w:r>
      <w:r>
        <w:rPr>
          <w:rFonts w:ascii="Times New Roman"/>
          <w:b w:val="false"/>
          <w:i w:val="false"/>
          <w:color w:val="000000"/>
          <w:sz w:val="28"/>
        </w:rPr>
        <w:t>
</w:t>
      </w:r>
      <w:r>
        <w:rPr>
          <w:rFonts w:ascii="Times New Roman"/>
          <w:b w:val="false"/>
          <w:i w:val="false"/>
          <w:color w:val="000000"/>
          <w:sz w:val="28"/>
        </w:rPr>
        <w:t>
      11. В случаях несогласия с результатами оказанной государственной услуги, услугополучатель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порядке.</w:t>
      </w:r>
    </w:p>
    <w:bookmarkEnd w:id="8"/>
    <w:bookmarkStart w:name="z50" w:id="9"/>
    <w:p>
      <w:pPr>
        <w:spacing w:after="0"/>
        <w:ind w:left="0"/>
        <w:jc w:val="left"/>
      </w:pPr>
      <w:r>
        <w:rPr>
          <w:rFonts w:ascii="Times New Roman"/>
          <w:b/>
          <w:i w:val="false"/>
          <w:color w:val="000000"/>
        </w:rPr>
        <w:t xml:space="preserve"> 
4. Иные требования с учетом особенностей</w:t>
      </w:r>
      <w:r>
        <w:br/>
      </w:r>
      <w:r>
        <w:rPr>
          <w:rFonts w:ascii="Times New Roman"/>
          <w:b/>
          <w:i w:val="false"/>
          <w:color w:val="000000"/>
        </w:rPr>
        <w:t>
оказания государственной услуги, в том числе</w:t>
      </w:r>
      <w:r>
        <w:br/>
      </w:r>
      <w:r>
        <w:rPr>
          <w:rFonts w:ascii="Times New Roman"/>
          <w:b/>
          <w:i w:val="false"/>
          <w:color w:val="000000"/>
        </w:rPr>
        <w:t>
оказываемой в электронной форме</w:t>
      </w:r>
    </w:p>
    <w:bookmarkEnd w:id="9"/>
    <w:bookmarkStart w:name="z51" w:id="10"/>
    <w:p>
      <w:pPr>
        <w:spacing w:after="0"/>
        <w:ind w:left="0"/>
        <w:jc w:val="both"/>
      </w:pPr>
      <w:r>
        <w:rPr>
          <w:rFonts w:ascii="Times New Roman"/>
          <w:b w:val="false"/>
          <w:i w:val="false"/>
          <w:color w:val="000000"/>
          <w:sz w:val="28"/>
        </w:rPr>
        <w:t xml:space="preserve">
      12. Адрес места оказания государственной услуги размещен на интернет-ресурсе Министерства – </w:t>
      </w:r>
      <w:r>
        <w:rPr>
          <w:rFonts w:ascii="Times New Roman"/>
          <w:b w:val="false"/>
          <w:i w:val="false"/>
          <w:color w:val="000000"/>
          <w:sz w:val="28"/>
          <w:u w:val="single"/>
        </w:rPr>
        <w:t>www.minagri.gov.kz</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Услугополучатель имеет возможность получения государственной услуги в электронной форме через портал при условии наличия ЭЦП.</w:t>
      </w:r>
      <w:r>
        <w:br/>
      </w:r>
      <w:r>
        <w:rPr>
          <w:rFonts w:ascii="Times New Roman"/>
          <w:b w:val="false"/>
          <w:i w:val="false"/>
          <w:color w:val="000000"/>
          <w:sz w:val="28"/>
        </w:rPr>
        <w:t>
</w:t>
      </w:r>
      <w:r>
        <w:rPr>
          <w:rFonts w:ascii="Times New Roman"/>
          <w:b w:val="false"/>
          <w:i w:val="false"/>
          <w:color w:val="000000"/>
          <w:sz w:val="28"/>
        </w:rPr>
        <w:t>
      14. Услугополучатель имеет возможность получить информацию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
      15. Информация о государственной услуге может быть также представлена по телефону единого контакт-центра по вопросам оказания государственных услуг 1414, либо по телефону услугодателя 8 (7172) 55-59-61.</w:t>
      </w:r>
    </w:p>
    <w:bookmarkEnd w:id="10"/>
    <w:bookmarkStart w:name="z55" w:id="1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«Государственная регистрация   </w:t>
      </w:r>
      <w:r>
        <w:br/>
      </w:r>
      <w:r>
        <w:rPr>
          <w:rFonts w:ascii="Times New Roman"/>
          <w:b w:val="false"/>
          <w:i w:val="false"/>
          <w:color w:val="000000"/>
          <w:sz w:val="28"/>
        </w:rPr>
        <w:t xml:space="preserve">
пестицидов (ядохимикатов)»   </w:t>
      </w:r>
    </w:p>
    <w:bookmarkEnd w:id="11"/>
    <w:bookmarkStart w:name="z56" w:id="12"/>
    <w:p>
      <w:pPr>
        <w:spacing w:after="0"/>
        <w:ind w:left="0"/>
        <w:jc w:val="both"/>
      </w:pPr>
      <w:r>
        <w:rPr>
          <w:rFonts w:ascii="Times New Roman"/>
          <w:b w:val="false"/>
          <w:i w:val="false"/>
          <w:color w:val="000000"/>
          <w:sz w:val="28"/>
        </w:rPr>
        <w:t>
</w:t>
      </w:r>
      <w:r>
        <w:rPr>
          <w:rFonts w:ascii="Times New Roman"/>
          <w:b/>
          <w:i w:val="false"/>
          <w:color w:val="000000"/>
          <w:sz w:val="28"/>
        </w:rPr>
        <w:t>                               Заявка</w:t>
      </w:r>
      <w:r>
        <w:br/>
      </w:r>
      <w:r>
        <w:rPr>
          <w:rFonts w:ascii="Times New Roman"/>
          <w:b w:val="false"/>
          <w:i w:val="false"/>
          <w:color w:val="000000"/>
          <w:sz w:val="28"/>
        </w:rPr>
        <w:t>
</w:t>
      </w:r>
      <w:r>
        <w:rPr>
          <w:rFonts w:ascii="Times New Roman"/>
          <w:b/>
          <w:i w:val="false"/>
          <w:color w:val="000000"/>
          <w:sz w:val="28"/>
        </w:rPr>
        <w:t>       на государственную регистрацию пестицида (ядохимиката)</w:t>
      </w:r>
      <w:r>
        <w:br/>
      </w:r>
      <w:r>
        <w:rPr>
          <w:rFonts w:ascii="Times New Roman"/>
          <w:b w:val="false"/>
          <w:i w:val="false"/>
          <w:color w:val="000000"/>
          <w:sz w:val="28"/>
        </w:rPr>
        <w:t>
</w:t>
      </w:r>
      <w:r>
        <w:rPr>
          <w:rFonts w:ascii="Times New Roman"/>
          <w:b/>
          <w:i w:val="false"/>
          <w:color w:val="000000"/>
          <w:sz w:val="28"/>
        </w:rPr>
        <w:t>    (представляется на бланках установленной формы регистранта</w:t>
      </w:r>
      <w:r>
        <w:br/>
      </w:r>
      <w:r>
        <w:rPr>
          <w:rFonts w:ascii="Times New Roman"/>
          <w:b w:val="false"/>
          <w:i w:val="false"/>
          <w:color w:val="000000"/>
          <w:sz w:val="28"/>
        </w:rPr>
        <w:t>
</w:t>
      </w:r>
      <w:r>
        <w:rPr>
          <w:rFonts w:ascii="Times New Roman"/>
          <w:b/>
          <w:i w:val="false"/>
          <w:color w:val="000000"/>
          <w:sz w:val="28"/>
        </w:rPr>
        <w:t>                (заявителя) и удостоверяется подписью и</w:t>
      </w:r>
      <w:r>
        <w:br/>
      </w:r>
      <w:r>
        <w:rPr>
          <w:rFonts w:ascii="Times New Roman"/>
          <w:b w:val="false"/>
          <w:i w:val="false"/>
          <w:color w:val="000000"/>
          <w:sz w:val="28"/>
        </w:rPr>
        <w:t>
</w:t>
      </w:r>
      <w:r>
        <w:rPr>
          <w:rFonts w:ascii="Times New Roman"/>
          <w:b/>
          <w:i w:val="false"/>
          <w:color w:val="000000"/>
          <w:sz w:val="28"/>
        </w:rPr>
        <w:t>                      печатью регистранта (заявителя)</w:t>
      </w:r>
    </w:p>
    <w:bookmarkEnd w:id="12"/>
    <w:p>
      <w:pPr>
        <w:spacing w:after="0"/>
        <w:ind w:left="0"/>
        <w:jc w:val="both"/>
      </w:pPr>
      <w:r>
        <w:rPr>
          <w:rFonts w:ascii="Times New Roman"/>
          <w:b w:val="false"/>
          <w:i w:val="false"/>
          <w:color w:val="000000"/>
          <w:sz w:val="28"/>
        </w:rPr>
        <w:t>      Регистрант (заявитель) 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(физическое или юридическое лицо,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государство, адрес, телефон, факс)</w:t>
      </w:r>
    </w:p>
    <w:p>
      <w:pPr>
        <w:spacing w:after="0"/>
        <w:ind w:left="0"/>
        <w:jc w:val="both"/>
      </w:pPr>
      <w:r>
        <w:rPr>
          <w:rFonts w:ascii="Times New Roman"/>
          <w:b w:val="false"/>
          <w:i w:val="false"/>
          <w:color w:val="000000"/>
          <w:sz w:val="28"/>
        </w:rPr>
        <w:t>      Прошу провести государственную регистрацию в Республике</w:t>
      </w:r>
      <w:r>
        <w:br/>
      </w:r>
      <w:r>
        <w:rPr>
          <w:rFonts w:ascii="Times New Roman"/>
          <w:b w:val="false"/>
          <w:i w:val="false"/>
          <w:color w:val="000000"/>
          <w:sz w:val="28"/>
        </w:rPr>
        <w:t>
Казахстан следующих пестицидов (ядохимикатов) с регламентами</w:t>
      </w:r>
      <w:r>
        <w:br/>
      </w:r>
      <w:r>
        <w:rPr>
          <w:rFonts w:ascii="Times New Roman"/>
          <w:b w:val="false"/>
          <w:i w:val="false"/>
          <w:color w:val="000000"/>
          <w:sz w:val="28"/>
        </w:rPr>
        <w:t>
применения: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1"/>
        <w:gridCol w:w="1658"/>
        <w:gridCol w:w="2742"/>
        <w:gridCol w:w="1538"/>
        <w:gridCol w:w="2140"/>
        <w:gridCol w:w="2301"/>
      </w:tblGrid>
      <w:tr>
        <w:trPr>
          <w:trHeight w:val="30" w:hRule="atLeast"/>
        </w:trPr>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Торговое</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препаративная</w:t>
            </w:r>
            <w:r>
              <w:br/>
            </w:r>
            <w:r>
              <w:rPr>
                <w:rFonts w:ascii="Times New Roman"/>
                <w:b w:val="false"/>
                <w:i w:val="false"/>
                <w:color w:val="000000"/>
                <w:sz w:val="20"/>
              </w:rPr>
              <w:t>
</w:t>
            </w:r>
            <w:r>
              <w:rPr>
                <w:rFonts w:ascii="Times New Roman"/>
                <w:b w:val="false"/>
                <w:i w:val="false"/>
                <w:color w:val="000000"/>
                <w:sz w:val="20"/>
              </w:rPr>
              <w:t>форма,</w:t>
            </w:r>
            <w:r>
              <w:br/>
            </w:r>
            <w:r>
              <w:rPr>
                <w:rFonts w:ascii="Times New Roman"/>
                <w:b w:val="false"/>
                <w:i w:val="false"/>
                <w:color w:val="000000"/>
                <w:sz w:val="20"/>
              </w:rPr>
              <w:t>
</w:t>
            </w:r>
            <w:r>
              <w:rPr>
                <w:rFonts w:ascii="Times New Roman"/>
                <w:b w:val="false"/>
                <w:i w:val="false"/>
                <w:color w:val="000000"/>
                <w:sz w:val="20"/>
              </w:rPr>
              <w:t>содержание</w:t>
            </w:r>
            <w:r>
              <w:br/>
            </w:r>
            <w:r>
              <w:rPr>
                <w:rFonts w:ascii="Times New Roman"/>
                <w:b w:val="false"/>
                <w:i w:val="false"/>
                <w:color w:val="000000"/>
                <w:sz w:val="20"/>
              </w:rPr>
              <w:t>
</w:t>
            </w:r>
            <w:r>
              <w:rPr>
                <w:rFonts w:ascii="Times New Roman"/>
                <w:b w:val="false"/>
                <w:i w:val="false"/>
                <w:color w:val="000000"/>
                <w:sz w:val="20"/>
              </w:rPr>
              <w:t>действующего</w:t>
            </w:r>
            <w:r>
              <w:br/>
            </w:r>
            <w:r>
              <w:rPr>
                <w:rFonts w:ascii="Times New Roman"/>
                <w:b w:val="false"/>
                <w:i w:val="false"/>
                <w:color w:val="000000"/>
                <w:sz w:val="20"/>
              </w:rPr>
              <w:t>
</w:t>
            </w:r>
            <w:r>
              <w:rPr>
                <w:rFonts w:ascii="Times New Roman"/>
                <w:b w:val="false"/>
                <w:i w:val="false"/>
                <w:color w:val="000000"/>
                <w:sz w:val="20"/>
              </w:rPr>
              <w:t>вещества,</w:t>
            </w:r>
            <w:r>
              <w:br/>
            </w:r>
            <w:r>
              <w:rPr>
                <w:rFonts w:ascii="Times New Roman"/>
                <w:b w:val="false"/>
                <w:i w:val="false"/>
                <w:color w:val="000000"/>
                <w:sz w:val="20"/>
              </w:rPr>
              <w:t>
</w:t>
            </w:r>
            <w:r>
              <w:rPr>
                <w:rFonts w:ascii="Times New Roman"/>
                <w:b w:val="false"/>
                <w:i w:val="false"/>
                <w:color w:val="000000"/>
                <w:sz w:val="20"/>
              </w:rPr>
              <w:t>производитель</w:t>
            </w:r>
            <w:r>
              <w:br/>
            </w:r>
            <w:r>
              <w:rPr>
                <w:rFonts w:ascii="Times New Roman"/>
                <w:b w:val="false"/>
                <w:i w:val="false"/>
                <w:color w:val="000000"/>
                <w:sz w:val="20"/>
              </w:rPr>
              <w:t>
</w:t>
            </w:r>
            <w:r>
              <w:rPr>
                <w:rFonts w:ascii="Times New Roman"/>
                <w:b w:val="false"/>
                <w:i w:val="false"/>
                <w:color w:val="000000"/>
                <w:sz w:val="20"/>
              </w:rPr>
              <w:t>действующего</w:t>
            </w:r>
            <w:r>
              <w:br/>
            </w:r>
            <w:r>
              <w:rPr>
                <w:rFonts w:ascii="Times New Roman"/>
                <w:b w:val="false"/>
                <w:i w:val="false"/>
                <w:color w:val="000000"/>
                <w:sz w:val="20"/>
              </w:rPr>
              <w:t>
</w:t>
            </w:r>
            <w:r>
              <w:rPr>
                <w:rFonts w:ascii="Times New Roman"/>
                <w:b w:val="false"/>
                <w:i w:val="false"/>
                <w:color w:val="000000"/>
                <w:sz w:val="20"/>
              </w:rPr>
              <w:t>вещества,</w:t>
            </w:r>
            <w:r>
              <w:br/>
            </w:r>
            <w:r>
              <w:rPr>
                <w:rFonts w:ascii="Times New Roman"/>
                <w:b w:val="false"/>
                <w:i w:val="false"/>
                <w:color w:val="000000"/>
                <w:sz w:val="20"/>
              </w:rPr>
              <w:t>
</w:t>
            </w:r>
            <w:r>
              <w:rPr>
                <w:rFonts w:ascii="Times New Roman"/>
                <w:b w:val="false"/>
                <w:i w:val="false"/>
                <w:color w:val="000000"/>
                <w:sz w:val="20"/>
              </w:rPr>
              <w:t>регистрант</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w:t>
            </w:r>
            <w:r>
              <w:br/>
            </w:r>
            <w:r>
              <w:rPr>
                <w:rFonts w:ascii="Times New Roman"/>
                <w:b w:val="false"/>
                <w:i w:val="false"/>
                <w:color w:val="000000"/>
                <w:sz w:val="20"/>
              </w:rPr>
              <w:t>
</w:t>
            </w:r>
            <w:r>
              <w:rPr>
                <w:rFonts w:ascii="Times New Roman"/>
                <w:b w:val="false"/>
                <w:i w:val="false"/>
                <w:color w:val="000000"/>
                <w:sz w:val="20"/>
              </w:rPr>
              <w:t>расхода</w:t>
            </w:r>
            <w:r>
              <w:br/>
            </w:r>
            <w:r>
              <w:rPr>
                <w:rFonts w:ascii="Times New Roman"/>
                <w:b w:val="false"/>
                <w:i w:val="false"/>
                <w:color w:val="000000"/>
                <w:sz w:val="20"/>
              </w:rPr>
              <w:t>
</w:t>
            </w:r>
            <w:r>
              <w:rPr>
                <w:rFonts w:ascii="Times New Roman"/>
                <w:b w:val="false"/>
                <w:i w:val="false"/>
                <w:color w:val="000000"/>
                <w:sz w:val="20"/>
              </w:rPr>
              <w:t>препарата</w:t>
            </w:r>
            <w:r>
              <w:br/>
            </w:r>
            <w:r>
              <w:rPr>
                <w:rFonts w:ascii="Times New Roman"/>
                <w:b w:val="false"/>
                <w:i w:val="false"/>
                <w:color w:val="000000"/>
                <w:sz w:val="20"/>
              </w:rPr>
              <w:t>
</w:t>
            </w:r>
            <w:r>
              <w:rPr>
                <w:rFonts w:ascii="Times New Roman"/>
                <w:b w:val="false"/>
                <w:i w:val="false"/>
                <w:color w:val="000000"/>
                <w:sz w:val="20"/>
              </w:rPr>
              <w:t>(л/га,</w:t>
            </w:r>
            <w:r>
              <w:br/>
            </w:r>
            <w:r>
              <w:rPr>
                <w:rFonts w:ascii="Times New Roman"/>
                <w:b w:val="false"/>
                <w:i w:val="false"/>
                <w:color w:val="000000"/>
                <w:sz w:val="20"/>
              </w:rPr>
              <w:t>
</w:t>
            </w:r>
            <w:r>
              <w:rPr>
                <w:rFonts w:ascii="Times New Roman"/>
                <w:b w:val="false"/>
                <w:i w:val="false"/>
                <w:color w:val="000000"/>
                <w:sz w:val="20"/>
              </w:rPr>
              <w:t>кг/га,</w:t>
            </w:r>
            <w:r>
              <w:br/>
            </w:r>
            <w:r>
              <w:rPr>
                <w:rFonts w:ascii="Times New Roman"/>
                <w:b w:val="false"/>
                <w:i w:val="false"/>
                <w:color w:val="000000"/>
                <w:sz w:val="20"/>
              </w:rPr>
              <w:t>
</w:t>
            </w:r>
            <w:r>
              <w:rPr>
                <w:rFonts w:ascii="Times New Roman"/>
                <w:b w:val="false"/>
                <w:i w:val="false"/>
                <w:color w:val="000000"/>
                <w:sz w:val="20"/>
              </w:rPr>
              <w:t>л/т, кг/т)</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w:t>
            </w:r>
            <w:r>
              <w:br/>
            </w:r>
            <w:r>
              <w:rPr>
                <w:rFonts w:ascii="Times New Roman"/>
                <w:b w:val="false"/>
                <w:i w:val="false"/>
                <w:color w:val="000000"/>
                <w:sz w:val="20"/>
              </w:rPr>
              <w:t>
</w:t>
            </w:r>
            <w:r>
              <w:rPr>
                <w:rFonts w:ascii="Times New Roman"/>
                <w:b w:val="false"/>
                <w:i w:val="false"/>
                <w:color w:val="000000"/>
                <w:sz w:val="20"/>
              </w:rPr>
              <w:t>обрабатываемый</w:t>
            </w:r>
            <w:r>
              <w:br/>
            </w:r>
            <w:r>
              <w:rPr>
                <w:rFonts w:ascii="Times New Roman"/>
                <w:b w:val="false"/>
                <w:i w:val="false"/>
                <w:color w:val="000000"/>
                <w:sz w:val="20"/>
              </w:rPr>
              <w:t>
</w:t>
            </w:r>
            <w:r>
              <w:rPr>
                <w:rFonts w:ascii="Times New Roman"/>
                <w:b w:val="false"/>
                <w:i w:val="false"/>
                <w:color w:val="000000"/>
                <w:sz w:val="20"/>
              </w:rPr>
              <w:t>объект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Вредный</w:t>
            </w:r>
            <w:r>
              <w:br/>
            </w:r>
            <w:r>
              <w:rPr>
                <w:rFonts w:ascii="Times New Roman"/>
                <w:b w:val="false"/>
                <w:i w:val="false"/>
                <w:color w:val="000000"/>
                <w:sz w:val="20"/>
              </w:rPr>
              <w:t>
</w:t>
            </w:r>
            <w:r>
              <w:rPr>
                <w:rFonts w:ascii="Times New Roman"/>
                <w:b w:val="false"/>
                <w:i w:val="false"/>
                <w:color w:val="000000"/>
                <w:sz w:val="20"/>
              </w:rPr>
              <w:t>организм</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Способ,</w:t>
            </w:r>
            <w:r>
              <w:br/>
            </w:r>
            <w:r>
              <w:rPr>
                <w:rFonts w:ascii="Times New Roman"/>
                <w:b w:val="false"/>
                <w:i w:val="false"/>
                <w:color w:val="000000"/>
                <w:sz w:val="20"/>
              </w:rPr>
              <w:t>
</w:t>
            </w:r>
            <w:r>
              <w:rPr>
                <w:rFonts w:ascii="Times New Roman"/>
                <w:b w:val="false"/>
                <w:i w:val="false"/>
                <w:color w:val="000000"/>
                <w:sz w:val="20"/>
              </w:rPr>
              <w:t>время</w:t>
            </w:r>
            <w:r>
              <w:br/>
            </w:r>
            <w:r>
              <w:rPr>
                <w:rFonts w:ascii="Times New Roman"/>
                <w:b w:val="false"/>
                <w:i w:val="false"/>
                <w:color w:val="000000"/>
                <w:sz w:val="20"/>
              </w:rPr>
              <w:t>
</w:t>
            </w:r>
            <w:r>
              <w:rPr>
                <w:rFonts w:ascii="Times New Roman"/>
                <w:b w:val="false"/>
                <w:i w:val="false"/>
                <w:color w:val="000000"/>
                <w:sz w:val="20"/>
              </w:rPr>
              <w:t>обработки,</w:t>
            </w:r>
            <w:r>
              <w:br/>
            </w:r>
            <w:r>
              <w:rPr>
                <w:rFonts w:ascii="Times New Roman"/>
                <w:b w:val="false"/>
                <w:i w:val="false"/>
                <w:color w:val="000000"/>
                <w:sz w:val="20"/>
              </w:rPr>
              <w:t>
</w:t>
            </w:r>
            <w:r>
              <w:rPr>
                <w:rFonts w:ascii="Times New Roman"/>
                <w:b w:val="false"/>
                <w:i w:val="false"/>
                <w:color w:val="000000"/>
                <w:sz w:val="20"/>
              </w:rPr>
              <w:t>ограничения,</w:t>
            </w:r>
            <w:r>
              <w:br/>
            </w:r>
            <w:r>
              <w:rPr>
                <w:rFonts w:ascii="Times New Roman"/>
                <w:b w:val="false"/>
                <w:i w:val="false"/>
                <w:color w:val="000000"/>
                <w:sz w:val="20"/>
              </w:rPr>
              <w:t>
</w:t>
            </w:r>
            <w:r>
              <w:rPr>
                <w:rFonts w:ascii="Times New Roman"/>
                <w:b w:val="false"/>
                <w:i w:val="false"/>
                <w:color w:val="000000"/>
                <w:sz w:val="20"/>
              </w:rPr>
              <w:t>расход рабочей</w:t>
            </w:r>
            <w:r>
              <w:br/>
            </w:r>
            <w:r>
              <w:rPr>
                <w:rFonts w:ascii="Times New Roman"/>
                <w:b w:val="false"/>
                <w:i w:val="false"/>
                <w:color w:val="000000"/>
                <w:sz w:val="20"/>
              </w:rPr>
              <w:t>
</w:t>
            </w:r>
            <w:r>
              <w:rPr>
                <w:rFonts w:ascii="Times New Roman"/>
                <w:b w:val="false"/>
                <w:i w:val="false"/>
                <w:color w:val="000000"/>
                <w:sz w:val="20"/>
              </w:rPr>
              <w:t>жидкости</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последней</w:t>
            </w:r>
            <w:r>
              <w:br/>
            </w:r>
            <w:r>
              <w:rPr>
                <w:rFonts w:ascii="Times New Roman"/>
                <w:b w:val="false"/>
                <w:i w:val="false"/>
                <w:color w:val="000000"/>
                <w:sz w:val="20"/>
              </w:rPr>
              <w:t>
</w:t>
            </w:r>
            <w:r>
              <w:rPr>
                <w:rFonts w:ascii="Times New Roman"/>
                <w:b w:val="false"/>
                <w:i w:val="false"/>
                <w:color w:val="000000"/>
                <w:sz w:val="20"/>
              </w:rPr>
              <w:t>обработки, в</w:t>
            </w:r>
            <w:r>
              <w:br/>
            </w:r>
            <w:r>
              <w:rPr>
                <w:rFonts w:ascii="Times New Roman"/>
                <w:b w:val="false"/>
                <w:i w:val="false"/>
                <w:color w:val="000000"/>
                <w:sz w:val="20"/>
              </w:rPr>
              <w:t>
</w:t>
            </w:r>
            <w:r>
              <w:rPr>
                <w:rFonts w:ascii="Times New Roman"/>
                <w:b w:val="false"/>
                <w:i w:val="false"/>
                <w:color w:val="000000"/>
                <w:sz w:val="20"/>
              </w:rPr>
              <w:t>днях до сбора</w:t>
            </w:r>
            <w:r>
              <w:br/>
            </w:r>
            <w:r>
              <w:rPr>
                <w:rFonts w:ascii="Times New Roman"/>
                <w:b w:val="false"/>
                <w:i w:val="false"/>
                <w:color w:val="000000"/>
                <w:sz w:val="20"/>
              </w:rPr>
              <w:t>
</w:t>
            </w:r>
            <w:r>
              <w:rPr>
                <w:rFonts w:ascii="Times New Roman"/>
                <w:b w:val="false"/>
                <w:i w:val="false"/>
                <w:color w:val="000000"/>
                <w:sz w:val="20"/>
              </w:rPr>
              <w:t>урожая, в</w:t>
            </w:r>
            <w:r>
              <w:br/>
            </w:r>
            <w:r>
              <w:rPr>
                <w:rFonts w:ascii="Times New Roman"/>
                <w:b w:val="false"/>
                <w:i w:val="false"/>
                <w:color w:val="000000"/>
                <w:sz w:val="20"/>
              </w:rPr>
              <w:t>
</w:t>
            </w:r>
            <w:r>
              <w:rPr>
                <w:rFonts w:ascii="Times New Roman"/>
                <w:b w:val="false"/>
                <w:i w:val="false"/>
                <w:color w:val="000000"/>
                <w:sz w:val="20"/>
              </w:rPr>
              <w:t>_____ максимальная</w:t>
            </w:r>
            <w:r>
              <w:br/>
            </w:r>
            <w:r>
              <w:rPr>
                <w:rFonts w:ascii="Times New Roman"/>
                <w:b w:val="false"/>
                <w:i w:val="false"/>
                <w:color w:val="000000"/>
                <w:sz w:val="20"/>
              </w:rPr>
              <w:t>
</w:t>
            </w:r>
            <w:r>
              <w:rPr>
                <w:rFonts w:ascii="Times New Roman"/>
                <w:b w:val="false"/>
                <w:i w:val="false"/>
                <w:color w:val="000000"/>
                <w:sz w:val="20"/>
              </w:rPr>
              <w:t>кратность</w:t>
            </w:r>
            <w:r>
              <w:br/>
            </w:r>
            <w:r>
              <w:rPr>
                <w:rFonts w:ascii="Times New Roman"/>
                <w:b w:val="false"/>
                <w:i w:val="false"/>
                <w:color w:val="000000"/>
                <w:sz w:val="20"/>
              </w:rPr>
              <w:t>
</w:t>
            </w:r>
            <w:r>
              <w:rPr>
                <w:rFonts w:ascii="Times New Roman"/>
                <w:b w:val="false"/>
                <w:i w:val="false"/>
                <w:color w:val="000000"/>
                <w:sz w:val="20"/>
              </w:rPr>
              <w:t>обработок</w:t>
            </w:r>
          </w:p>
        </w:tc>
      </w:tr>
      <w:tr>
        <w:trPr>
          <w:trHeight w:val="30" w:hRule="atLeast"/>
        </w:trPr>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Borders>
          <w:top w:val="none"/>
          <w:left w:val="none"/>
          <w:bottom w:val="none"/>
          <w:right w:val="none"/>
          <w:insideH w:val="none"/>
          <w:insideV w:val="none"/>
        </w:tblBorders>
      </w:tblPr>
      <w:tblGrid>
        <w:gridCol w:w="6199"/>
        <w:gridCol w:w="6801"/>
      </w:tblGrid>
      <w:tr>
        <w:trPr>
          <w:trHeight w:val="30" w:hRule="atLeast"/>
        </w:trPr>
        <w:tc>
          <w:tcPr>
            <w:tcW w:w="61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должность, подпись)</w:t>
            </w:r>
          </w:p>
        </w:tc>
        <w:tc>
          <w:tcPr>
            <w:tcW w:w="68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w:t>
            </w:r>
            <w:r>
              <w:br/>
            </w:r>
            <w:r>
              <w:rPr>
                <w:rFonts w:ascii="Times New Roman"/>
                <w:b w:val="false"/>
                <w:i w:val="false"/>
                <w:color w:val="000000"/>
                <w:sz w:val="20"/>
              </w:rPr>
              <w:t>
(фамилия, имя, отчество</w:t>
            </w:r>
            <w:r>
              <w:br/>
            </w:r>
            <w:r>
              <w:rPr>
                <w:rFonts w:ascii="Times New Roman"/>
                <w:b w:val="false"/>
                <w:i w:val="false"/>
                <w:color w:val="000000"/>
                <w:sz w:val="20"/>
              </w:rPr>
              <w:t>
(при наличии))</w:t>
            </w:r>
          </w:p>
        </w:tc>
      </w:tr>
    </w:tbl>
    <w:p>
      <w:pPr>
        <w:spacing w:after="0"/>
        <w:ind w:left="0"/>
        <w:jc w:val="both"/>
      </w:pPr>
      <w:r>
        <w:rPr>
          <w:rFonts w:ascii="Times New Roman"/>
          <w:b w:val="false"/>
          <w:i w:val="false"/>
          <w:color w:val="000000"/>
          <w:sz w:val="28"/>
        </w:rPr>
        <w:t>      Место печати ____________</w:t>
      </w:r>
      <w:r>
        <w:br/>
      </w:r>
      <w:r>
        <w:rPr>
          <w:rFonts w:ascii="Times New Roman"/>
          <w:b w:val="false"/>
          <w:i w:val="false"/>
          <w:color w:val="000000"/>
          <w:sz w:val="28"/>
        </w:rPr>
        <w:t>
                      (дата)</w:t>
      </w:r>
    </w:p>
    <w:bookmarkStart w:name="z57" w:id="1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«Государственная регистрация   </w:t>
      </w:r>
      <w:r>
        <w:br/>
      </w:r>
      <w:r>
        <w:rPr>
          <w:rFonts w:ascii="Times New Roman"/>
          <w:b w:val="false"/>
          <w:i w:val="false"/>
          <w:color w:val="000000"/>
          <w:sz w:val="28"/>
        </w:rPr>
        <w:t xml:space="preserve">
пестицидов (ядохимикатов)»   </w:t>
      </w:r>
    </w:p>
    <w:bookmarkEnd w:id="13"/>
    <w:p>
      <w:pPr>
        <w:spacing w:after="0"/>
        <w:ind w:left="0"/>
        <w:jc w:val="both"/>
      </w:pPr>
      <w:r>
        <w:rPr>
          <w:rFonts w:ascii="Times New Roman"/>
          <w:b w:val="false"/>
          <w:i w:val="false"/>
          <w:color w:val="000000"/>
          <w:sz w:val="28"/>
        </w:rPr>
        <w:t>Конфиденциально</w:t>
      </w:r>
    </w:p>
    <w:p>
      <w:pPr>
        <w:spacing w:after="0"/>
        <w:ind w:left="0"/>
        <w:jc w:val="both"/>
      </w:pPr>
      <w:r>
        <w:rPr>
          <w:rFonts w:ascii="Times New Roman"/>
          <w:b w:val="false"/>
          <w:i w:val="false"/>
          <w:color w:val="000000"/>
          <w:sz w:val="28"/>
        </w:rPr>
        <w:t>Утверждаю</w:t>
      </w:r>
      <w:r>
        <w:br/>
      </w:r>
      <w:r>
        <w:rPr>
          <w:rFonts w:ascii="Times New Roman"/>
          <w:b w:val="false"/>
          <w:i w:val="false"/>
          <w:color w:val="000000"/>
          <w:sz w:val="28"/>
        </w:rPr>
        <w:t>
______________________________________</w:t>
      </w:r>
      <w:r>
        <w:br/>
      </w:r>
      <w:r>
        <w:rPr>
          <w:rFonts w:ascii="Times New Roman"/>
          <w:b w:val="false"/>
          <w:i w:val="false"/>
          <w:color w:val="000000"/>
          <w:sz w:val="28"/>
        </w:rPr>
        <w:t>
(руководитель организации-исполнителя)</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(подпись)               </w:t>
      </w:r>
      <w:r>
        <w:br/>
      </w:r>
      <w:r>
        <w:rPr>
          <w:rFonts w:ascii="Times New Roman"/>
          <w:b w:val="false"/>
          <w:i w:val="false"/>
          <w:color w:val="000000"/>
          <w:sz w:val="28"/>
        </w:rPr>
        <w:t>
«__» ________________20__ года</w:t>
      </w:r>
    </w:p>
    <w:bookmarkStart w:name="z58" w:id="14"/>
    <w:p>
      <w:pPr>
        <w:spacing w:after="0"/>
        <w:ind w:left="0"/>
        <w:jc w:val="left"/>
      </w:pPr>
      <w:r>
        <w:rPr>
          <w:rFonts w:ascii="Times New Roman"/>
          <w:b/>
          <w:i w:val="false"/>
          <w:color w:val="000000"/>
        </w:rPr>
        <w:t xml:space="preserve"> 
Отчет</w:t>
      </w:r>
      <w:r>
        <w:br/>
      </w:r>
      <w:r>
        <w:rPr>
          <w:rFonts w:ascii="Times New Roman"/>
          <w:b/>
          <w:i w:val="false"/>
          <w:color w:val="000000"/>
        </w:rPr>
        <w:t>
о результатах регистрационных (производственных)</w:t>
      </w:r>
      <w:r>
        <w:br/>
      </w:r>
      <w:r>
        <w:rPr>
          <w:rFonts w:ascii="Times New Roman"/>
          <w:b/>
          <w:i w:val="false"/>
          <w:color w:val="000000"/>
        </w:rPr>
        <w:t>
испытаний по оценке биологической и хозяйственной</w:t>
      </w:r>
      <w:r>
        <w:br/>
      </w:r>
      <w:r>
        <w:rPr>
          <w:rFonts w:ascii="Times New Roman"/>
          <w:b/>
          <w:i w:val="false"/>
          <w:color w:val="000000"/>
        </w:rPr>
        <w:t>
эффективности пестицида (ядохимиката)</w:t>
      </w:r>
    </w:p>
    <w:bookmarkEnd w:id="14"/>
    <w:bookmarkStart w:name="z59" w:id="15"/>
    <w:p>
      <w:pPr>
        <w:spacing w:after="0"/>
        <w:ind w:left="0"/>
        <w:jc w:val="both"/>
      </w:pPr>
      <w:r>
        <w:rPr>
          <w:rFonts w:ascii="Times New Roman"/>
          <w:b w:val="false"/>
          <w:i w:val="false"/>
          <w:color w:val="000000"/>
          <w:sz w:val="28"/>
        </w:rPr>
        <w:t>
      1. Пестицид (ядохимикат) (торговое название), препаративная форма, страна–регистрант, действующее вещество (по ISO), назначение (фитосанитарное).</w:t>
      </w:r>
      <w:r>
        <w:br/>
      </w:r>
      <w:r>
        <w:rPr>
          <w:rFonts w:ascii="Times New Roman"/>
          <w:b w:val="false"/>
          <w:i w:val="false"/>
          <w:color w:val="000000"/>
          <w:sz w:val="28"/>
        </w:rPr>
        <w:t>
</w:t>
      </w:r>
      <w:r>
        <w:rPr>
          <w:rFonts w:ascii="Times New Roman"/>
          <w:b w:val="false"/>
          <w:i w:val="false"/>
          <w:color w:val="000000"/>
          <w:sz w:val="28"/>
        </w:rPr>
        <w:t>
      2. Место проведения испытаний.</w:t>
      </w:r>
      <w:r>
        <w:br/>
      </w:r>
      <w:r>
        <w:rPr>
          <w:rFonts w:ascii="Times New Roman"/>
          <w:b w:val="false"/>
          <w:i w:val="false"/>
          <w:color w:val="000000"/>
          <w:sz w:val="28"/>
        </w:rPr>
        <w:t>
</w:t>
      </w:r>
      <w:r>
        <w:rPr>
          <w:rFonts w:ascii="Times New Roman"/>
          <w:b w:val="false"/>
          <w:i w:val="false"/>
          <w:color w:val="000000"/>
          <w:sz w:val="28"/>
        </w:rPr>
        <w:t>
      3. Культура, сорт, возраст насаждений, схема посадки.</w:t>
      </w:r>
      <w:r>
        <w:br/>
      </w:r>
      <w:r>
        <w:rPr>
          <w:rFonts w:ascii="Times New Roman"/>
          <w:b w:val="false"/>
          <w:i w:val="false"/>
          <w:color w:val="000000"/>
          <w:sz w:val="28"/>
        </w:rPr>
        <w:t>
</w:t>
      </w:r>
      <w:r>
        <w:rPr>
          <w:rFonts w:ascii="Times New Roman"/>
          <w:b w:val="false"/>
          <w:i w:val="false"/>
          <w:color w:val="000000"/>
          <w:sz w:val="28"/>
        </w:rPr>
        <w:t>
      4. Почва (тип, механический состав, содержание гумуса, рН).</w:t>
      </w:r>
      <w:r>
        <w:br/>
      </w:r>
      <w:r>
        <w:rPr>
          <w:rFonts w:ascii="Times New Roman"/>
          <w:b w:val="false"/>
          <w:i w:val="false"/>
          <w:color w:val="000000"/>
          <w:sz w:val="28"/>
        </w:rPr>
        <w:t>
</w:t>
      </w:r>
      <w:r>
        <w:rPr>
          <w:rFonts w:ascii="Times New Roman"/>
          <w:b w:val="false"/>
          <w:i w:val="false"/>
          <w:color w:val="000000"/>
          <w:sz w:val="28"/>
        </w:rPr>
        <w:t>
      5. Агротехника (предшественник, обработка почвы, сроки сева, норма высева, ширина междурядий, мероприятия по уходу за посевами).</w:t>
      </w:r>
      <w:r>
        <w:br/>
      </w:r>
      <w:r>
        <w:rPr>
          <w:rFonts w:ascii="Times New Roman"/>
          <w:b w:val="false"/>
          <w:i w:val="false"/>
          <w:color w:val="000000"/>
          <w:sz w:val="28"/>
        </w:rPr>
        <w:t>
</w:t>
      </w:r>
      <w:r>
        <w:rPr>
          <w:rFonts w:ascii="Times New Roman"/>
          <w:b w:val="false"/>
          <w:i w:val="false"/>
          <w:color w:val="000000"/>
          <w:sz w:val="28"/>
        </w:rPr>
        <w:t>
      6. Вредные организмы (указать конкретные вредные объекты, против которых испытывается препарат).</w:t>
      </w:r>
      <w:r>
        <w:br/>
      </w:r>
      <w:r>
        <w:rPr>
          <w:rFonts w:ascii="Times New Roman"/>
          <w:b w:val="false"/>
          <w:i w:val="false"/>
          <w:color w:val="000000"/>
          <w:sz w:val="28"/>
        </w:rPr>
        <w:t>
</w:t>
      </w:r>
      <w:r>
        <w:rPr>
          <w:rFonts w:ascii="Times New Roman"/>
          <w:b w:val="false"/>
          <w:i w:val="false"/>
          <w:color w:val="000000"/>
          <w:sz w:val="28"/>
        </w:rPr>
        <w:t>
      7. Варианты опыта.</w:t>
      </w:r>
      <w:r>
        <w:br/>
      </w:r>
      <w:r>
        <w:rPr>
          <w:rFonts w:ascii="Times New Roman"/>
          <w:b w:val="false"/>
          <w:i w:val="false"/>
          <w:color w:val="000000"/>
          <w:sz w:val="28"/>
        </w:rPr>
        <w:t>
</w:t>
      </w:r>
      <w:r>
        <w:rPr>
          <w:rFonts w:ascii="Times New Roman"/>
          <w:b w:val="false"/>
          <w:i w:val="false"/>
          <w:color w:val="000000"/>
          <w:sz w:val="28"/>
        </w:rPr>
        <w:t>
      8. Вид опыта (полевой – регистрационный или производственный), площадь опытных делянок, количество повторностей.</w:t>
      </w:r>
      <w:r>
        <w:br/>
      </w:r>
      <w:r>
        <w:rPr>
          <w:rFonts w:ascii="Times New Roman"/>
          <w:b w:val="false"/>
          <w:i w:val="false"/>
          <w:color w:val="000000"/>
          <w:sz w:val="28"/>
        </w:rPr>
        <w:t>
</w:t>
      </w:r>
      <w:r>
        <w:rPr>
          <w:rFonts w:ascii="Times New Roman"/>
          <w:b w:val="false"/>
          <w:i w:val="false"/>
          <w:color w:val="000000"/>
          <w:sz w:val="28"/>
        </w:rPr>
        <w:t>
      9. Сроки (фаза развития сельскохозяйственных культур и вредных организмов) и способы применения препарата (сплошные обработки, барьерные обработки, малообъемное, ультрамалообъемное опрыскивание, применение в виде отравленных приманок, фумигация складских помещений и т.д.).</w:t>
      </w:r>
      <w:r>
        <w:br/>
      </w:r>
      <w:r>
        <w:rPr>
          <w:rFonts w:ascii="Times New Roman"/>
          <w:b w:val="false"/>
          <w:i w:val="false"/>
          <w:color w:val="000000"/>
          <w:sz w:val="28"/>
        </w:rPr>
        <w:t>
</w:t>
      </w:r>
      <w:r>
        <w:rPr>
          <w:rFonts w:ascii="Times New Roman"/>
          <w:b w:val="false"/>
          <w:i w:val="false"/>
          <w:color w:val="000000"/>
          <w:sz w:val="28"/>
        </w:rPr>
        <w:t>
      10. Тип опрыскивателя, норма расхода рабочей жидкости.</w:t>
      </w:r>
      <w:r>
        <w:br/>
      </w:r>
      <w:r>
        <w:rPr>
          <w:rFonts w:ascii="Times New Roman"/>
          <w:b w:val="false"/>
          <w:i w:val="false"/>
          <w:color w:val="000000"/>
          <w:sz w:val="28"/>
        </w:rPr>
        <w:t>
</w:t>
      </w:r>
      <w:r>
        <w:rPr>
          <w:rFonts w:ascii="Times New Roman"/>
          <w:b w:val="false"/>
          <w:i w:val="false"/>
          <w:color w:val="000000"/>
          <w:sz w:val="28"/>
        </w:rPr>
        <w:t>
      11. Особенности погодных условий вегетационного периода (количество осадков, температура и влажность воздуха) (привести в сравнении со среднемноголетними показателями).</w:t>
      </w:r>
      <w:r>
        <w:br/>
      </w:r>
      <w:r>
        <w:rPr>
          <w:rFonts w:ascii="Times New Roman"/>
          <w:b w:val="false"/>
          <w:i w:val="false"/>
          <w:color w:val="000000"/>
          <w:sz w:val="28"/>
        </w:rPr>
        <w:t>
</w:t>
      </w:r>
      <w:r>
        <w:rPr>
          <w:rFonts w:ascii="Times New Roman"/>
          <w:b w:val="false"/>
          <w:i w:val="false"/>
          <w:color w:val="000000"/>
          <w:sz w:val="28"/>
        </w:rPr>
        <w:t>
      12. Методика проведения учетов вредных организмов.</w:t>
      </w:r>
      <w:r>
        <w:br/>
      </w:r>
      <w:r>
        <w:rPr>
          <w:rFonts w:ascii="Times New Roman"/>
          <w:b w:val="false"/>
          <w:i w:val="false"/>
          <w:color w:val="000000"/>
          <w:sz w:val="28"/>
        </w:rPr>
        <w:t>
</w:t>
      </w:r>
      <w:r>
        <w:rPr>
          <w:rFonts w:ascii="Times New Roman"/>
          <w:b w:val="false"/>
          <w:i w:val="false"/>
          <w:color w:val="000000"/>
          <w:sz w:val="28"/>
        </w:rPr>
        <w:t>
      13. Методика проведения учета урожая.</w:t>
      </w:r>
      <w:r>
        <w:br/>
      </w:r>
      <w:r>
        <w:rPr>
          <w:rFonts w:ascii="Times New Roman"/>
          <w:b w:val="false"/>
          <w:i w:val="false"/>
          <w:color w:val="000000"/>
          <w:sz w:val="28"/>
        </w:rPr>
        <w:t>
</w:t>
      </w:r>
      <w:r>
        <w:rPr>
          <w:rFonts w:ascii="Times New Roman"/>
          <w:b w:val="false"/>
          <w:i w:val="false"/>
          <w:color w:val="000000"/>
          <w:sz w:val="28"/>
        </w:rPr>
        <w:t>
      14. Биологическая и хозяйственная эффективность (привести в виде таблиц).</w:t>
      </w:r>
      <w:r>
        <w:br/>
      </w:r>
      <w:r>
        <w:rPr>
          <w:rFonts w:ascii="Times New Roman"/>
          <w:b w:val="false"/>
          <w:i w:val="false"/>
          <w:color w:val="000000"/>
          <w:sz w:val="28"/>
        </w:rPr>
        <w:t>
</w:t>
      </w:r>
      <w:r>
        <w:rPr>
          <w:rFonts w:ascii="Times New Roman"/>
          <w:b w:val="false"/>
          <w:i w:val="false"/>
          <w:color w:val="000000"/>
          <w:sz w:val="28"/>
        </w:rPr>
        <w:t>
      15. Наблюдаемое побочное действие пестицида (ядохимикаты), в том числе на нецелевые объекты (указать виды), отметить влияние на кожу, органы дыхания работающих с препаратом, другие отрицательные эффекты (если отмечены).</w:t>
      </w:r>
      <w:r>
        <w:br/>
      </w:r>
      <w:r>
        <w:rPr>
          <w:rFonts w:ascii="Times New Roman"/>
          <w:b w:val="false"/>
          <w:i w:val="false"/>
          <w:color w:val="000000"/>
          <w:sz w:val="28"/>
        </w:rPr>
        <w:t>
</w:t>
      </w:r>
      <w:r>
        <w:rPr>
          <w:rFonts w:ascii="Times New Roman"/>
          <w:b w:val="false"/>
          <w:i w:val="false"/>
          <w:color w:val="000000"/>
          <w:sz w:val="28"/>
        </w:rPr>
        <w:t>
      16. Содержание остаточных количеств испытываемого пестицида (ядохимиката) в сельскохозяйственной продукции и объектах окружающей среды (если изучалось).</w:t>
      </w:r>
      <w:r>
        <w:br/>
      </w:r>
      <w:r>
        <w:rPr>
          <w:rFonts w:ascii="Times New Roman"/>
          <w:b w:val="false"/>
          <w:i w:val="false"/>
          <w:color w:val="000000"/>
          <w:sz w:val="28"/>
        </w:rPr>
        <w:t>
</w:t>
      </w:r>
      <w:r>
        <w:rPr>
          <w:rFonts w:ascii="Times New Roman"/>
          <w:b w:val="false"/>
          <w:i w:val="false"/>
          <w:color w:val="000000"/>
          <w:sz w:val="28"/>
        </w:rPr>
        <w:t>
      17. Конкретные выводы о биологической и хозяйственной эффективности испытываемого пестицида (ядохимиката).</w:t>
      </w:r>
      <w:r>
        <w:br/>
      </w:r>
      <w:r>
        <w:rPr>
          <w:rFonts w:ascii="Times New Roman"/>
          <w:b w:val="false"/>
          <w:i w:val="false"/>
          <w:color w:val="000000"/>
          <w:sz w:val="28"/>
        </w:rPr>
        <w:t>
</w:t>
      </w:r>
      <w:r>
        <w:rPr>
          <w:rFonts w:ascii="Times New Roman"/>
          <w:b w:val="false"/>
          <w:i w:val="false"/>
          <w:color w:val="000000"/>
          <w:sz w:val="28"/>
        </w:rPr>
        <w:t>
      18. Предложения о целесообразности государственной регистрации пестицида (ядохимиката) в испытанных нормах расхода препарата и нормах расхода рабочей жидкости или о продолжении регистрационных или производственных испытаний с целью их уточнения, а также по регламентам применения рекомендуемого к регистрации препарата.</w:t>
      </w:r>
    </w:p>
    <w:bookmarkEnd w:id="15"/>
    <w:p>
      <w:pPr>
        <w:spacing w:after="0"/>
        <w:ind w:left="0"/>
        <w:jc w:val="both"/>
      </w:pPr>
      <w:r>
        <w:rPr>
          <w:rFonts w:ascii="Times New Roman"/>
          <w:b w:val="false"/>
          <w:i w:val="false"/>
          <w:color w:val="000000"/>
          <w:sz w:val="28"/>
        </w:rPr>
        <w:t>Исполнители работы:</w:t>
      </w:r>
    </w:p>
    <w:p>
      <w:pPr>
        <w:spacing w:after="0"/>
        <w:ind w:left="0"/>
        <w:jc w:val="both"/>
      </w:pPr>
      <w:r>
        <w:rPr>
          <w:rFonts w:ascii="Times New Roman"/>
          <w:b w:val="false"/>
          <w:i w:val="false"/>
          <w:color w:val="000000"/>
          <w:sz w:val="28"/>
        </w:rPr>
        <w:t>      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_______________________________</w:t>
      </w:r>
      <w:r>
        <w:br/>
      </w:r>
      <w:r>
        <w:rPr>
          <w:rFonts w:ascii="Times New Roman"/>
          <w:b w:val="false"/>
          <w:i w:val="false"/>
          <w:color w:val="000000"/>
          <w:sz w:val="28"/>
        </w:rPr>
        <w:t>
               (должность)</w:t>
      </w:r>
      <w:r>
        <w:br/>
      </w:r>
      <w:r>
        <w:rPr>
          <w:rFonts w:ascii="Times New Roman"/>
          <w:b w:val="false"/>
          <w:i w:val="false"/>
          <w:color w:val="000000"/>
          <w:sz w:val="28"/>
        </w:rPr>
        <w:t>
      _______________________________</w:t>
      </w:r>
      <w:r>
        <w:br/>
      </w:r>
      <w:r>
        <w:rPr>
          <w:rFonts w:ascii="Times New Roman"/>
          <w:b w:val="false"/>
          <w:i w:val="false"/>
          <w:color w:val="000000"/>
          <w:sz w:val="28"/>
        </w:rPr>
        <w:t>
      (ученая степень, ученое звание)</w:t>
      </w:r>
    </w:p>
    <w:p>
      <w:pPr>
        <w:spacing w:after="0"/>
        <w:ind w:left="0"/>
        <w:jc w:val="both"/>
      </w:pPr>
      <w:r>
        <w:rPr>
          <w:rFonts w:ascii="Times New Roman"/>
          <w:b w:val="false"/>
          <w:i w:val="false"/>
          <w:color w:val="000000"/>
          <w:sz w:val="28"/>
        </w:rPr>
        <w:t>      М.П. ____________                                  Подпись</w:t>
      </w:r>
      <w:r>
        <w:br/>
      </w:r>
      <w:r>
        <w:rPr>
          <w:rFonts w:ascii="Times New Roman"/>
          <w:b w:val="false"/>
          <w:i w:val="false"/>
          <w:color w:val="000000"/>
          <w:sz w:val="28"/>
        </w:rPr>
        <w:t>
               Дата</w:t>
      </w:r>
    </w:p>
    <w:bookmarkStart w:name="z77" w:id="16"/>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«Государственная регистрация   </w:t>
      </w:r>
      <w:r>
        <w:br/>
      </w:r>
      <w:r>
        <w:rPr>
          <w:rFonts w:ascii="Times New Roman"/>
          <w:b w:val="false"/>
          <w:i w:val="false"/>
          <w:color w:val="000000"/>
          <w:sz w:val="28"/>
        </w:rPr>
        <w:t xml:space="preserve">
пестицидов (ядохимикатов)»   </w:t>
      </w:r>
    </w:p>
    <w:bookmarkEnd w:id="16"/>
    <w:p>
      <w:pPr>
        <w:spacing w:after="0"/>
        <w:ind w:left="0"/>
        <w:jc w:val="both"/>
      </w:pPr>
      <w:r>
        <w:rPr>
          <w:rFonts w:ascii="Times New Roman"/>
          <w:b w:val="false"/>
          <w:i w:val="false"/>
          <w:color w:val="000000"/>
          <w:sz w:val="28"/>
        </w:rPr>
        <w:t>Утверждаю</w:t>
      </w:r>
      <w:r>
        <w:br/>
      </w:r>
      <w:r>
        <w:rPr>
          <w:rFonts w:ascii="Times New Roman"/>
          <w:b w:val="false"/>
          <w:i w:val="false"/>
          <w:color w:val="000000"/>
          <w:sz w:val="28"/>
        </w:rPr>
        <w:t>
______________________________________</w:t>
      </w:r>
      <w:r>
        <w:br/>
      </w:r>
      <w:r>
        <w:rPr>
          <w:rFonts w:ascii="Times New Roman"/>
          <w:b w:val="false"/>
          <w:i w:val="false"/>
          <w:color w:val="000000"/>
          <w:sz w:val="28"/>
        </w:rPr>
        <w:t>
(руководитель организации-исполнителя)</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(подпись)               </w:t>
      </w:r>
      <w:r>
        <w:br/>
      </w:r>
      <w:r>
        <w:rPr>
          <w:rFonts w:ascii="Times New Roman"/>
          <w:b w:val="false"/>
          <w:i w:val="false"/>
          <w:color w:val="000000"/>
          <w:sz w:val="28"/>
        </w:rPr>
        <w:t>
«___» _____________201___ года</w:t>
      </w:r>
    </w:p>
    <w:bookmarkStart w:name="z78" w:id="17"/>
    <w:p>
      <w:pPr>
        <w:spacing w:after="0"/>
        <w:ind w:left="0"/>
        <w:jc w:val="left"/>
      </w:pPr>
      <w:r>
        <w:rPr>
          <w:rFonts w:ascii="Times New Roman"/>
          <w:b/>
          <w:i w:val="false"/>
          <w:color w:val="000000"/>
        </w:rPr>
        <w:t xml:space="preserve"> 
Отчет</w:t>
      </w:r>
      <w:r>
        <w:br/>
      </w:r>
      <w:r>
        <w:rPr>
          <w:rFonts w:ascii="Times New Roman"/>
          <w:b/>
          <w:i w:val="false"/>
          <w:color w:val="000000"/>
        </w:rPr>
        <w:t>
по определению содержания остаточных количеств пестицида</w:t>
      </w:r>
      <w:r>
        <w:br/>
      </w:r>
      <w:r>
        <w:rPr>
          <w:rFonts w:ascii="Times New Roman"/>
          <w:b/>
          <w:i w:val="false"/>
          <w:color w:val="000000"/>
        </w:rPr>
        <w:t>
(ядохимиката) в растениеводческой продукции и</w:t>
      </w:r>
      <w:r>
        <w:br/>
      </w:r>
      <w:r>
        <w:rPr>
          <w:rFonts w:ascii="Times New Roman"/>
          <w:b/>
          <w:i w:val="false"/>
          <w:color w:val="000000"/>
        </w:rPr>
        <w:t>
объектах окружающей среды</w:t>
      </w:r>
    </w:p>
    <w:bookmarkEnd w:id="17"/>
    <w:bookmarkStart w:name="z79" w:id="18"/>
    <w:p>
      <w:pPr>
        <w:spacing w:after="0"/>
        <w:ind w:left="0"/>
        <w:jc w:val="both"/>
      </w:pPr>
      <w:r>
        <w:rPr>
          <w:rFonts w:ascii="Times New Roman"/>
          <w:b w:val="false"/>
          <w:i w:val="false"/>
          <w:color w:val="000000"/>
          <w:sz w:val="28"/>
        </w:rPr>
        <w:t>
      1. Общее положение.</w:t>
      </w:r>
      <w:r>
        <w:br/>
      </w:r>
      <w:r>
        <w:rPr>
          <w:rFonts w:ascii="Times New Roman"/>
          <w:b w:val="false"/>
          <w:i w:val="false"/>
          <w:color w:val="000000"/>
          <w:sz w:val="28"/>
        </w:rPr>
        <w:t>
</w:t>
      </w:r>
      <w:r>
        <w:rPr>
          <w:rFonts w:ascii="Times New Roman"/>
          <w:b w:val="false"/>
          <w:i w:val="false"/>
          <w:color w:val="000000"/>
          <w:sz w:val="28"/>
        </w:rPr>
        <w:t>
      2. Краткое обоснование цели и задач опыта.</w:t>
      </w:r>
      <w:r>
        <w:br/>
      </w:r>
      <w:r>
        <w:rPr>
          <w:rFonts w:ascii="Times New Roman"/>
          <w:b w:val="false"/>
          <w:i w:val="false"/>
          <w:color w:val="000000"/>
          <w:sz w:val="28"/>
        </w:rPr>
        <w:t>
</w:t>
      </w:r>
      <w:r>
        <w:rPr>
          <w:rFonts w:ascii="Times New Roman"/>
          <w:b w:val="false"/>
          <w:i w:val="false"/>
          <w:color w:val="000000"/>
          <w:sz w:val="28"/>
        </w:rPr>
        <w:t>
      3. Краткая характеристика пестицида (ядохимиката):</w:t>
      </w:r>
      <w:r>
        <w:br/>
      </w:r>
      <w:r>
        <w:rPr>
          <w:rFonts w:ascii="Times New Roman"/>
          <w:b w:val="false"/>
          <w:i w:val="false"/>
          <w:color w:val="000000"/>
          <w:sz w:val="28"/>
        </w:rPr>
        <w:t>
      1) заявитель, производитель;</w:t>
      </w:r>
      <w:r>
        <w:br/>
      </w:r>
      <w:r>
        <w:rPr>
          <w:rFonts w:ascii="Times New Roman"/>
          <w:b w:val="false"/>
          <w:i w:val="false"/>
          <w:color w:val="000000"/>
          <w:sz w:val="28"/>
        </w:rPr>
        <w:t>
      2) торговое название;</w:t>
      </w:r>
      <w:r>
        <w:br/>
      </w:r>
      <w:r>
        <w:rPr>
          <w:rFonts w:ascii="Times New Roman"/>
          <w:b w:val="false"/>
          <w:i w:val="false"/>
          <w:color w:val="000000"/>
          <w:sz w:val="28"/>
        </w:rPr>
        <w:t>
      3) действующее вещество;</w:t>
      </w:r>
      <w:r>
        <w:br/>
      </w:r>
      <w:r>
        <w:rPr>
          <w:rFonts w:ascii="Times New Roman"/>
          <w:b w:val="false"/>
          <w:i w:val="false"/>
          <w:color w:val="000000"/>
          <w:sz w:val="28"/>
        </w:rPr>
        <w:t>
      4) препаративная форма;</w:t>
      </w:r>
      <w:r>
        <w:br/>
      </w:r>
      <w:r>
        <w:rPr>
          <w:rFonts w:ascii="Times New Roman"/>
          <w:b w:val="false"/>
          <w:i w:val="false"/>
          <w:color w:val="000000"/>
          <w:sz w:val="28"/>
        </w:rPr>
        <w:t>
      5) молекулярная масса;</w:t>
      </w:r>
      <w:r>
        <w:br/>
      </w:r>
      <w:r>
        <w:rPr>
          <w:rFonts w:ascii="Times New Roman"/>
          <w:b w:val="false"/>
          <w:i w:val="false"/>
          <w:color w:val="000000"/>
          <w:sz w:val="28"/>
        </w:rPr>
        <w:t>
      6) эмпирическая формула.</w:t>
      </w:r>
      <w:r>
        <w:br/>
      </w:r>
      <w:r>
        <w:rPr>
          <w:rFonts w:ascii="Times New Roman"/>
          <w:b w:val="false"/>
          <w:i w:val="false"/>
          <w:color w:val="000000"/>
          <w:sz w:val="28"/>
        </w:rPr>
        <w:t>
</w:t>
      </w:r>
      <w:r>
        <w:rPr>
          <w:rFonts w:ascii="Times New Roman"/>
          <w:b w:val="false"/>
          <w:i w:val="false"/>
          <w:color w:val="000000"/>
          <w:sz w:val="28"/>
        </w:rPr>
        <w:t>
      4. Общая характеристика опыта:</w:t>
      </w:r>
      <w:r>
        <w:br/>
      </w:r>
      <w:r>
        <w:rPr>
          <w:rFonts w:ascii="Times New Roman"/>
          <w:b w:val="false"/>
          <w:i w:val="false"/>
          <w:color w:val="000000"/>
          <w:sz w:val="28"/>
        </w:rPr>
        <w:t>
      1) место закладки;</w:t>
      </w:r>
      <w:r>
        <w:br/>
      </w:r>
      <w:r>
        <w:rPr>
          <w:rFonts w:ascii="Times New Roman"/>
          <w:b w:val="false"/>
          <w:i w:val="false"/>
          <w:color w:val="000000"/>
          <w:sz w:val="28"/>
        </w:rPr>
        <w:t>
      2) срок проведения;</w:t>
      </w:r>
      <w:r>
        <w:br/>
      </w:r>
      <w:r>
        <w:rPr>
          <w:rFonts w:ascii="Times New Roman"/>
          <w:b w:val="false"/>
          <w:i w:val="false"/>
          <w:color w:val="000000"/>
          <w:sz w:val="28"/>
        </w:rPr>
        <w:t>
      3) культура;</w:t>
      </w:r>
      <w:r>
        <w:br/>
      </w:r>
      <w:r>
        <w:rPr>
          <w:rFonts w:ascii="Times New Roman"/>
          <w:b w:val="false"/>
          <w:i w:val="false"/>
          <w:color w:val="000000"/>
          <w:sz w:val="28"/>
        </w:rPr>
        <w:t>
      4) вид опыта;</w:t>
      </w:r>
      <w:r>
        <w:br/>
      </w:r>
      <w:r>
        <w:rPr>
          <w:rFonts w:ascii="Times New Roman"/>
          <w:b w:val="false"/>
          <w:i w:val="false"/>
          <w:color w:val="000000"/>
          <w:sz w:val="28"/>
        </w:rPr>
        <w:t>
      5) агротехника;</w:t>
      </w:r>
      <w:r>
        <w:br/>
      </w:r>
      <w:r>
        <w:rPr>
          <w:rFonts w:ascii="Times New Roman"/>
          <w:b w:val="false"/>
          <w:i w:val="false"/>
          <w:color w:val="000000"/>
          <w:sz w:val="28"/>
        </w:rPr>
        <w:t>
      6) мероприятия по уходу.</w:t>
      </w:r>
      <w:r>
        <w:br/>
      </w:r>
      <w:r>
        <w:rPr>
          <w:rFonts w:ascii="Times New Roman"/>
          <w:b w:val="false"/>
          <w:i w:val="false"/>
          <w:color w:val="000000"/>
          <w:sz w:val="28"/>
        </w:rPr>
        <w:t>
</w:t>
      </w:r>
      <w:r>
        <w:rPr>
          <w:rFonts w:ascii="Times New Roman"/>
          <w:b w:val="false"/>
          <w:i w:val="false"/>
          <w:color w:val="000000"/>
          <w:sz w:val="28"/>
        </w:rPr>
        <w:t>
      5. Характеристика почвы и метеорологических условий.</w:t>
      </w:r>
      <w:r>
        <w:br/>
      </w:r>
      <w:r>
        <w:rPr>
          <w:rFonts w:ascii="Times New Roman"/>
          <w:b w:val="false"/>
          <w:i w:val="false"/>
          <w:color w:val="000000"/>
          <w:sz w:val="28"/>
        </w:rPr>
        <w:t>
</w:t>
      </w:r>
      <w:r>
        <w:rPr>
          <w:rFonts w:ascii="Times New Roman"/>
          <w:b w:val="false"/>
          <w:i w:val="false"/>
          <w:color w:val="000000"/>
          <w:sz w:val="28"/>
        </w:rPr>
        <w:t>
      6. Особенности применения изучаемого пестицида (ядохимиката):</w:t>
      </w:r>
      <w:r>
        <w:br/>
      </w:r>
      <w:r>
        <w:rPr>
          <w:rFonts w:ascii="Times New Roman"/>
          <w:b w:val="false"/>
          <w:i w:val="false"/>
          <w:color w:val="000000"/>
          <w:sz w:val="28"/>
        </w:rPr>
        <w:t>
      1) сроки и кратность обработки;</w:t>
      </w:r>
      <w:r>
        <w:br/>
      </w:r>
      <w:r>
        <w:rPr>
          <w:rFonts w:ascii="Times New Roman"/>
          <w:b w:val="false"/>
          <w:i w:val="false"/>
          <w:color w:val="000000"/>
          <w:sz w:val="28"/>
        </w:rPr>
        <w:t>
      2) способ применения;</w:t>
      </w:r>
      <w:r>
        <w:br/>
      </w:r>
      <w:r>
        <w:rPr>
          <w:rFonts w:ascii="Times New Roman"/>
          <w:b w:val="false"/>
          <w:i w:val="false"/>
          <w:color w:val="000000"/>
          <w:sz w:val="28"/>
        </w:rPr>
        <w:t>
      3) расход рабочей жидкости;</w:t>
      </w:r>
      <w:r>
        <w:br/>
      </w:r>
      <w:r>
        <w:rPr>
          <w:rFonts w:ascii="Times New Roman"/>
          <w:b w:val="false"/>
          <w:i w:val="false"/>
          <w:color w:val="000000"/>
          <w:sz w:val="28"/>
        </w:rPr>
        <w:t>
      4) норма расхода по препарату.</w:t>
      </w:r>
      <w:r>
        <w:br/>
      </w:r>
      <w:r>
        <w:rPr>
          <w:rFonts w:ascii="Times New Roman"/>
          <w:b w:val="false"/>
          <w:i w:val="false"/>
          <w:color w:val="000000"/>
          <w:sz w:val="28"/>
        </w:rPr>
        <w:t>
</w:t>
      </w:r>
      <w:r>
        <w:rPr>
          <w:rFonts w:ascii="Times New Roman"/>
          <w:b w:val="false"/>
          <w:i w:val="false"/>
          <w:color w:val="000000"/>
          <w:sz w:val="28"/>
        </w:rPr>
        <w:t>
      7. Методика отбора проб и условия хранения проб, акт отбора проб для анализа.</w:t>
      </w:r>
      <w:r>
        <w:br/>
      </w:r>
      <w:r>
        <w:rPr>
          <w:rFonts w:ascii="Times New Roman"/>
          <w:b w:val="false"/>
          <w:i w:val="false"/>
          <w:color w:val="000000"/>
          <w:sz w:val="28"/>
        </w:rPr>
        <w:t>
</w:t>
      </w:r>
      <w:r>
        <w:rPr>
          <w:rFonts w:ascii="Times New Roman"/>
          <w:b w:val="false"/>
          <w:i w:val="false"/>
          <w:color w:val="000000"/>
          <w:sz w:val="28"/>
        </w:rPr>
        <w:t>
      8. Метод определения остаточных количеств пестицида (ядохимиката).</w:t>
      </w:r>
      <w:r>
        <w:br/>
      </w:r>
      <w:r>
        <w:rPr>
          <w:rFonts w:ascii="Times New Roman"/>
          <w:b w:val="false"/>
          <w:i w:val="false"/>
          <w:color w:val="000000"/>
          <w:sz w:val="28"/>
        </w:rPr>
        <w:t>
</w:t>
      </w:r>
      <w:r>
        <w:rPr>
          <w:rFonts w:ascii="Times New Roman"/>
          <w:b w:val="false"/>
          <w:i w:val="false"/>
          <w:color w:val="000000"/>
          <w:sz w:val="28"/>
        </w:rPr>
        <w:t>
      9. Марка прибора, предел обнаружения, полнота извлечения и гигиенические нормативы.</w:t>
      </w:r>
      <w:r>
        <w:br/>
      </w:r>
      <w:r>
        <w:rPr>
          <w:rFonts w:ascii="Times New Roman"/>
          <w:b w:val="false"/>
          <w:i w:val="false"/>
          <w:color w:val="000000"/>
          <w:sz w:val="28"/>
        </w:rPr>
        <w:t>
</w:t>
      </w:r>
      <w:r>
        <w:rPr>
          <w:rFonts w:ascii="Times New Roman"/>
          <w:b w:val="false"/>
          <w:i w:val="false"/>
          <w:color w:val="000000"/>
          <w:sz w:val="28"/>
        </w:rPr>
        <w:t>
      10. Данные по содержанию остаточных количеств пестицида (ядохимиката) с приложением хроматограмм.</w:t>
      </w:r>
      <w:r>
        <w:br/>
      </w:r>
      <w:r>
        <w:rPr>
          <w:rFonts w:ascii="Times New Roman"/>
          <w:b w:val="false"/>
          <w:i w:val="false"/>
          <w:color w:val="000000"/>
          <w:sz w:val="28"/>
        </w:rPr>
        <w:t>
</w:t>
      </w:r>
      <w:r>
        <w:rPr>
          <w:rFonts w:ascii="Times New Roman"/>
          <w:b w:val="false"/>
          <w:i w:val="false"/>
          <w:color w:val="000000"/>
          <w:sz w:val="28"/>
        </w:rPr>
        <w:t>
      11. Выводы и заключение по результатам эксперимента.</w:t>
      </w:r>
    </w:p>
    <w:bookmarkEnd w:id="18"/>
    <w:p>
      <w:pPr>
        <w:spacing w:after="0"/>
        <w:ind w:left="0"/>
        <w:jc w:val="both"/>
      </w:pPr>
      <w:r>
        <w:rPr>
          <w:rFonts w:ascii="Times New Roman"/>
          <w:b w:val="false"/>
          <w:i w:val="false"/>
          <w:color w:val="000000"/>
          <w:sz w:val="28"/>
        </w:rPr>
        <w:t>      Исполнитель _______________ ________________________</w:t>
      </w:r>
      <w:r>
        <w:br/>
      </w:r>
      <w:r>
        <w:rPr>
          <w:rFonts w:ascii="Times New Roman"/>
          <w:b w:val="false"/>
          <w:i w:val="false"/>
          <w:color w:val="000000"/>
          <w:sz w:val="28"/>
        </w:rPr>
        <w:t>
                     (подпись)    (фамилия, имя, отчество)</w:t>
      </w:r>
    </w:p>
    <w:p>
      <w:pPr>
        <w:spacing w:after="0"/>
        <w:ind w:left="0"/>
        <w:jc w:val="both"/>
      </w:pPr>
      <w:r>
        <w:rPr>
          <w:rFonts w:ascii="Times New Roman"/>
          <w:b w:val="false"/>
          <w:i w:val="false"/>
          <w:color w:val="000000"/>
          <w:sz w:val="28"/>
        </w:rPr>
        <w:t>      М.П. ______________</w:t>
      </w:r>
      <w:r>
        <w:br/>
      </w:r>
      <w:r>
        <w:rPr>
          <w:rFonts w:ascii="Times New Roman"/>
          <w:b w:val="false"/>
          <w:i w:val="false"/>
          <w:color w:val="000000"/>
          <w:sz w:val="28"/>
        </w:rPr>
        <w:t>
                Дата</w:t>
      </w:r>
    </w:p>
    <w:bookmarkStart w:name="z90" w:id="19"/>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«Государственная регистрация   </w:t>
      </w:r>
      <w:r>
        <w:br/>
      </w:r>
      <w:r>
        <w:rPr>
          <w:rFonts w:ascii="Times New Roman"/>
          <w:b w:val="false"/>
          <w:i w:val="false"/>
          <w:color w:val="000000"/>
          <w:sz w:val="28"/>
        </w:rPr>
        <w:t xml:space="preserve">
пестицидов (ядохимикатов)»   </w:t>
      </w:r>
    </w:p>
    <w:bookmarkEnd w:id="19"/>
    <w:p>
      <w:pPr>
        <w:spacing w:after="0"/>
        <w:ind w:left="0"/>
        <w:jc w:val="both"/>
      </w:pPr>
      <w:r>
        <w:rPr>
          <w:rFonts w:ascii="Times New Roman"/>
          <w:b w:val="false"/>
          <w:i w:val="false"/>
          <w:color w:val="000000"/>
          <w:sz w:val="28"/>
        </w:rPr>
        <w:t>«Утверждаю»</w:t>
      </w:r>
      <w:r>
        <w:br/>
      </w:r>
      <w:r>
        <w:rPr>
          <w:rFonts w:ascii="Times New Roman"/>
          <w:b w:val="false"/>
          <w:i w:val="false"/>
          <w:color w:val="000000"/>
          <w:sz w:val="28"/>
        </w:rPr>
        <w:t>
Начальник _____________________________</w:t>
      </w:r>
      <w:r>
        <w:br/>
      </w:r>
      <w:r>
        <w:rPr>
          <w:rFonts w:ascii="Times New Roman"/>
          <w:b w:val="false"/>
          <w:i w:val="false"/>
          <w:color w:val="000000"/>
          <w:sz w:val="28"/>
        </w:rPr>
        <w:t>
(наименование территориальной</w:t>
      </w:r>
      <w:r>
        <w:br/>
      </w:r>
      <w:r>
        <w:rPr>
          <w:rFonts w:ascii="Times New Roman"/>
          <w:b w:val="false"/>
          <w:i w:val="false"/>
          <w:color w:val="000000"/>
          <w:sz w:val="28"/>
        </w:rPr>
        <w:t xml:space="preserve">
инспекции Ведомства)    </w:t>
      </w:r>
      <w:r>
        <w:br/>
      </w:r>
      <w:r>
        <w:rPr>
          <w:rFonts w:ascii="Times New Roman"/>
          <w:b w:val="false"/>
          <w:i w:val="false"/>
          <w:color w:val="000000"/>
          <w:sz w:val="28"/>
        </w:rPr>
        <w:t>
по области _____________________________</w:t>
      </w:r>
      <w:r>
        <w:br/>
      </w:r>
      <w:r>
        <w:rPr>
          <w:rFonts w:ascii="Times New Roman"/>
          <w:b w:val="false"/>
          <w:i w:val="false"/>
          <w:color w:val="000000"/>
          <w:sz w:val="28"/>
        </w:rPr>
        <w:t xml:space="preserve">
(название области)      </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(подпись)                 </w:t>
      </w:r>
      <w:r>
        <w:br/>
      </w:r>
      <w:r>
        <w:rPr>
          <w:rFonts w:ascii="Times New Roman"/>
          <w:b w:val="false"/>
          <w:i w:val="false"/>
          <w:color w:val="000000"/>
          <w:sz w:val="28"/>
        </w:rPr>
        <w:t>
«___» ___________________20___ года</w:t>
      </w:r>
    </w:p>
    <w:bookmarkStart w:name="z91" w:id="20"/>
    <w:p>
      <w:pPr>
        <w:spacing w:after="0"/>
        <w:ind w:left="0"/>
        <w:jc w:val="both"/>
      </w:pPr>
      <w:r>
        <w:rPr>
          <w:rFonts w:ascii="Times New Roman"/>
          <w:b w:val="false"/>
          <w:i w:val="false"/>
          <w:color w:val="000000"/>
          <w:sz w:val="28"/>
        </w:rPr>
        <w:t>
</w:t>
      </w:r>
      <w:r>
        <w:rPr>
          <w:rFonts w:ascii="Times New Roman"/>
          <w:b/>
          <w:i w:val="false"/>
          <w:color w:val="000000"/>
          <w:sz w:val="28"/>
        </w:rPr>
        <w:t>                     Акт производственной проверки</w:t>
      </w:r>
      <w:r>
        <w:br/>
      </w:r>
      <w:r>
        <w:rPr>
          <w:rFonts w:ascii="Times New Roman"/>
          <w:b w:val="false"/>
          <w:i w:val="false"/>
          <w:color w:val="000000"/>
          <w:sz w:val="28"/>
        </w:rPr>
        <w:t>
</w:t>
      </w:r>
      <w:r>
        <w:rPr>
          <w:rFonts w:ascii="Times New Roman"/>
          <w:b/>
          <w:i w:val="false"/>
          <w:color w:val="000000"/>
          <w:sz w:val="28"/>
        </w:rPr>
        <w:t>                        пестицида (ядохимиката)</w:t>
      </w:r>
    </w:p>
    <w:bookmarkEnd w:id="20"/>
    <w:p>
      <w:pPr>
        <w:spacing w:after="0"/>
        <w:ind w:left="0"/>
        <w:jc w:val="both"/>
      </w:pPr>
      <w:r>
        <w:rPr>
          <w:rFonts w:ascii="Times New Roman"/>
          <w:b w:val="false"/>
          <w:i w:val="false"/>
          <w:color w:val="000000"/>
          <w:sz w:val="28"/>
        </w:rPr>
        <w:t>      Производственная проверка пестицида (ядохимиката)______________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(действующее вещество)</w:t>
      </w:r>
      <w:r>
        <w:br/>
      </w:r>
      <w:r>
        <w:rPr>
          <w:rFonts w:ascii="Times New Roman"/>
          <w:b w:val="false"/>
          <w:i w:val="false"/>
          <w:color w:val="000000"/>
          <w:sz w:val="28"/>
        </w:rPr>
        <w:t>
фирмы _______________________________________________________________</w:t>
      </w:r>
      <w:r>
        <w:br/>
      </w:r>
      <w:r>
        <w:rPr>
          <w:rFonts w:ascii="Times New Roman"/>
          <w:b w:val="false"/>
          <w:i w:val="false"/>
          <w:color w:val="000000"/>
          <w:sz w:val="28"/>
        </w:rPr>
        <w:t>
против ______________________________________________________________</w:t>
      </w:r>
      <w:r>
        <w:br/>
      </w:r>
      <w:r>
        <w:rPr>
          <w:rFonts w:ascii="Times New Roman"/>
          <w:b w:val="false"/>
          <w:i w:val="false"/>
          <w:color w:val="000000"/>
          <w:sz w:val="28"/>
        </w:rPr>
        <w:t>
                             (вредные организмы)</w:t>
      </w:r>
      <w:r>
        <w:br/>
      </w:r>
      <w:r>
        <w:rPr>
          <w:rFonts w:ascii="Times New Roman"/>
          <w:b w:val="false"/>
          <w:i w:val="false"/>
          <w:color w:val="000000"/>
          <w:sz w:val="28"/>
        </w:rPr>
        <w:t>
      Мы, начальник отдела по защите и карантину растений 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(название областной территориальной инспекции Ведомства)</w:t>
      </w:r>
      <w:r>
        <w:br/>
      </w:r>
      <w:r>
        <w:rPr>
          <w:rFonts w:ascii="Times New Roman"/>
          <w:b w:val="false"/>
          <w:i w:val="false"/>
          <w:color w:val="000000"/>
          <w:sz w:val="28"/>
        </w:rPr>
        <w:t>
начальник отдела по защите и карантину растений 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(название районной территориальной инспекции Ведомства)</w:t>
      </w:r>
      <w:r>
        <w:br/>
      </w:r>
      <w:r>
        <w:rPr>
          <w:rFonts w:ascii="Times New Roman"/>
          <w:b w:val="false"/>
          <w:i w:val="false"/>
          <w:color w:val="000000"/>
          <w:sz w:val="28"/>
        </w:rPr>
        <w:t>
руководитель хозяйства (или аким сельского округа)___________________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 наименование организации)</w:t>
      </w:r>
      <w:r>
        <w:br/>
      </w:r>
      <w:r>
        <w:rPr>
          <w:rFonts w:ascii="Times New Roman"/>
          <w:b w:val="false"/>
          <w:i w:val="false"/>
          <w:color w:val="000000"/>
          <w:sz w:val="28"/>
        </w:rPr>
        <w:t>
ответственный исполнитель ___________________________________________</w:t>
      </w:r>
      <w:r>
        <w:br/>
      </w:r>
      <w:r>
        <w:rPr>
          <w:rFonts w:ascii="Times New Roman"/>
          <w:b w:val="false"/>
          <w:i w:val="false"/>
          <w:color w:val="000000"/>
          <w:sz w:val="28"/>
        </w:rPr>
        <w:t>
                   (фамилия, имя, отчество, наименование организации)</w:t>
      </w:r>
      <w:r>
        <w:br/>
      </w:r>
      <w:r>
        <w:rPr>
          <w:rFonts w:ascii="Times New Roman"/>
          <w:b w:val="false"/>
          <w:i w:val="false"/>
          <w:color w:val="000000"/>
          <w:sz w:val="28"/>
        </w:rPr>
        <w:t>
составили настоящий акт в том, что на землях 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(наименование хозяйства или сельского округа)</w:t>
      </w:r>
      <w:r>
        <w:br/>
      </w:r>
      <w:r>
        <w:rPr>
          <w:rFonts w:ascii="Times New Roman"/>
          <w:b w:val="false"/>
          <w:i w:val="false"/>
          <w:color w:val="000000"/>
          <w:sz w:val="28"/>
        </w:rPr>
        <w:t>
________________ района, ____________________________________ области</w:t>
      </w:r>
      <w:r>
        <w:br/>
      </w:r>
      <w:r>
        <w:rPr>
          <w:rFonts w:ascii="Times New Roman"/>
          <w:b w:val="false"/>
          <w:i w:val="false"/>
          <w:color w:val="000000"/>
          <w:sz w:val="28"/>
        </w:rPr>
        <w:t>
проведена производственная проверка пестицида (ядохимиката) 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фирмы _________________ против ______________________________________</w:t>
      </w:r>
      <w:r>
        <w:br/>
      </w:r>
      <w:r>
        <w:rPr>
          <w:rFonts w:ascii="Times New Roman"/>
          <w:b w:val="false"/>
          <w:i w:val="false"/>
          <w:color w:val="000000"/>
          <w:sz w:val="28"/>
        </w:rPr>
        <w:t>
                                          (вредных организмов)</w:t>
      </w:r>
      <w:r>
        <w:br/>
      </w:r>
      <w:r>
        <w:rPr>
          <w:rFonts w:ascii="Times New Roman"/>
          <w:b w:val="false"/>
          <w:i w:val="false"/>
          <w:color w:val="000000"/>
          <w:sz w:val="28"/>
        </w:rPr>
        <w:t>
на посевах (или землях несельскохозяйственного использования) 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Используемая аппаратура _______________________________________</w:t>
      </w:r>
      <w:r>
        <w:br/>
      </w:r>
      <w:r>
        <w:rPr>
          <w:rFonts w:ascii="Times New Roman"/>
          <w:b w:val="false"/>
          <w:i w:val="false"/>
          <w:color w:val="000000"/>
          <w:sz w:val="28"/>
        </w:rPr>
        <w:t>
      Площадь опытных делянок ___________________________________ га.</w:t>
      </w:r>
      <w:r>
        <w:br/>
      </w:r>
      <w:r>
        <w:rPr>
          <w:rFonts w:ascii="Times New Roman"/>
          <w:b w:val="false"/>
          <w:i w:val="false"/>
          <w:color w:val="000000"/>
          <w:sz w:val="28"/>
        </w:rPr>
        <w:t>
      Кратность обработки __________________________________________.</w:t>
      </w:r>
      <w:r>
        <w:br/>
      </w:r>
      <w:r>
        <w:rPr>
          <w:rFonts w:ascii="Times New Roman"/>
          <w:b w:val="false"/>
          <w:i w:val="false"/>
          <w:color w:val="000000"/>
          <w:sz w:val="28"/>
        </w:rPr>
        <w:t>
                                         (число обработок)</w:t>
      </w:r>
      <w:r>
        <w:br/>
      </w:r>
      <w:r>
        <w:rPr>
          <w:rFonts w:ascii="Times New Roman"/>
          <w:b w:val="false"/>
          <w:i w:val="false"/>
          <w:color w:val="000000"/>
          <w:sz w:val="28"/>
        </w:rPr>
        <w:t>
      По результатам проверки пестицид (ядохимикат) _________________</w:t>
      </w:r>
      <w:r>
        <w:br/>
      </w:r>
      <w:r>
        <w:rPr>
          <w:rFonts w:ascii="Times New Roman"/>
          <w:b w:val="false"/>
          <w:i w:val="false"/>
          <w:color w:val="000000"/>
          <w:sz w:val="28"/>
        </w:rPr>
        <w:t>
рекомендуется для государственной регистрации в норме расхода _______</w:t>
      </w:r>
      <w:r>
        <w:br/>
      </w:r>
      <w:r>
        <w:rPr>
          <w:rFonts w:ascii="Times New Roman"/>
          <w:b w:val="false"/>
          <w:i w:val="false"/>
          <w:color w:val="000000"/>
          <w:sz w:val="28"/>
        </w:rPr>
        <w:t>
____________ (л/т. л, кг/га) против _________________________________</w:t>
      </w:r>
      <w:r>
        <w:br/>
      </w:r>
      <w:r>
        <w:rPr>
          <w:rFonts w:ascii="Times New Roman"/>
          <w:b w:val="false"/>
          <w:i w:val="false"/>
          <w:color w:val="000000"/>
          <w:sz w:val="28"/>
        </w:rPr>
        <w:t>
                                           (вредных организмов)</w:t>
      </w:r>
      <w:r>
        <w:br/>
      </w:r>
      <w:r>
        <w:rPr>
          <w:rFonts w:ascii="Times New Roman"/>
          <w:b w:val="false"/>
          <w:i w:val="false"/>
          <w:color w:val="000000"/>
          <w:sz w:val="28"/>
        </w:rPr>
        <w:t>
на посевах (или на землях несельскохозяйственного</w:t>
      </w:r>
      <w:r>
        <w:br/>
      </w:r>
      <w:r>
        <w:rPr>
          <w:rFonts w:ascii="Times New Roman"/>
          <w:b w:val="false"/>
          <w:i w:val="false"/>
          <w:color w:val="000000"/>
          <w:sz w:val="28"/>
        </w:rPr>
        <w:t>
использования)_______________________ методом ______________________.</w:t>
      </w:r>
      <w:r>
        <w:br/>
      </w:r>
      <w:r>
        <w:rPr>
          <w:rFonts w:ascii="Times New Roman"/>
          <w:b w:val="false"/>
          <w:i w:val="false"/>
          <w:color w:val="000000"/>
          <w:sz w:val="28"/>
        </w:rPr>
        <w:t>
      Отчет по итогам проверки на ______ страницах прилагается</w:t>
      </w:r>
      <w:r>
        <w:br/>
      </w:r>
      <w:r>
        <w:rPr>
          <w:rFonts w:ascii="Times New Roman"/>
          <w:b w:val="false"/>
          <w:i w:val="false"/>
          <w:color w:val="000000"/>
          <w:sz w:val="28"/>
        </w:rPr>
        <w:t>
      Начальник отдела защиты и карантина растений областной</w:t>
      </w:r>
      <w:r>
        <w:br/>
      </w:r>
      <w:r>
        <w:rPr>
          <w:rFonts w:ascii="Times New Roman"/>
          <w:b w:val="false"/>
          <w:i w:val="false"/>
          <w:color w:val="000000"/>
          <w:sz w:val="28"/>
        </w:rPr>
        <w:t>
территориальной инспекции Ведомства _________________________ области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 подпись)</w:t>
      </w:r>
      <w:r>
        <w:br/>
      </w:r>
      <w:r>
        <w:rPr>
          <w:rFonts w:ascii="Times New Roman"/>
          <w:b w:val="false"/>
          <w:i w:val="false"/>
          <w:color w:val="000000"/>
          <w:sz w:val="28"/>
        </w:rPr>
        <w:t>
      Начальник отдела защиты и карантина растений районной</w:t>
      </w:r>
      <w:r>
        <w:br/>
      </w:r>
      <w:r>
        <w:rPr>
          <w:rFonts w:ascii="Times New Roman"/>
          <w:b w:val="false"/>
          <w:i w:val="false"/>
          <w:color w:val="000000"/>
          <w:sz w:val="28"/>
        </w:rPr>
        <w:t>
территориальной инспекции Ведомства _________________________ области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 подпись)</w:t>
      </w:r>
      <w:r>
        <w:br/>
      </w:r>
      <w:r>
        <w:rPr>
          <w:rFonts w:ascii="Times New Roman"/>
          <w:b w:val="false"/>
          <w:i w:val="false"/>
          <w:color w:val="000000"/>
          <w:sz w:val="28"/>
        </w:rPr>
        <w:t>
      Руководитель хозяйства (или аким сельского округа) 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 подпись)</w:t>
      </w:r>
      <w:r>
        <w:br/>
      </w:r>
      <w:r>
        <w:rPr>
          <w:rFonts w:ascii="Times New Roman"/>
          <w:b w:val="false"/>
          <w:i w:val="false"/>
          <w:color w:val="000000"/>
          <w:sz w:val="28"/>
        </w:rPr>
        <w:t>
Ответственный исполнитель ___________________________________________</w:t>
      </w:r>
      <w:r>
        <w:br/>
      </w:r>
      <w:r>
        <w:rPr>
          <w:rFonts w:ascii="Times New Roman"/>
          <w:b w:val="false"/>
          <w:i w:val="false"/>
          <w:color w:val="000000"/>
          <w:sz w:val="28"/>
        </w:rPr>
        <w:t>
                   (фамилия, имя, отчество, наименование организации)</w:t>
      </w:r>
    </w:p>
    <w:p>
      <w:pPr>
        <w:spacing w:after="0"/>
        <w:ind w:left="0"/>
        <w:jc w:val="both"/>
      </w:pPr>
      <w:r>
        <w:rPr>
          <w:rFonts w:ascii="Times New Roman"/>
          <w:b w:val="false"/>
          <w:i w:val="false"/>
          <w:color w:val="000000"/>
          <w:sz w:val="28"/>
        </w:rPr>
        <w:t>«___» ____________________ 201___ года</w:t>
      </w:r>
    </w:p>
    <w:p>
      <w:pPr>
        <w:spacing w:after="0"/>
        <w:ind w:left="0"/>
        <w:jc w:val="both"/>
      </w:pPr>
      <w:r>
        <w:rPr>
          <w:rFonts w:ascii="Times New Roman"/>
          <w:b w:val="false"/>
          <w:i w:val="false"/>
          <w:color w:val="000000"/>
          <w:sz w:val="28"/>
        </w:rPr>
        <w:t xml:space="preserve">М.П. </w:t>
      </w:r>
    </w:p>
    <w:bookmarkStart w:name="z92" w:id="21"/>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«Государственная регистрация   </w:t>
      </w:r>
      <w:r>
        <w:br/>
      </w:r>
      <w:r>
        <w:rPr>
          <w:rFonts w:ascii="Times New Roman"/>
          <w:b w:val="false"/>
          <w:i w:val="false"/>
          <w:color w:val="000000"/>
          <w:sz w:val="28"/>
        </w:rPr>
        <w:t xml:space="preserve">
пестицидов (ядохимикатов)»   </w:t>
      </w:r>
    </w:p>
    <w:bookmarkEnd w:id="21"/>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(наименование юридического или</w:t>
      </w:r>
      <w:r>
        <w:br/>
      </w:r>
      <w:r>
        <w:rPr>
          <w:rFonts w:ascii="Times New Roman"/>
          <w:b w:val="false"/>
          <w:i w:val="false"/>
          <w:color w:val="000000"/>
          <w:sz w:val="28"/>
        </w:rPr>
        <w:t>
физического лица – регистранта (заявителя),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юридический адрес, фактический адрес, телефон, факс, е-mail)</w:t>
      </w:r>
    </w:p>
    <w:bookmarkStart w:name="z93" w:id="22"/>
    <w:p>
      <w:pPr>
        <w:spacing w:after="0"/>
        <w:ind w:left="0"/>
        <w:jc w:val="left"/>
      </w:pPr>
      <w:r>
        <w:rPr>
          <w:rFonts w:ascii="Times New Roman"/>
          <w:b/>
          <w:i w:val="false"/>
          <w:color w:val="000000"/>
        </w:rPr>
        <w:t xml:space="preserve"> 
Сведения о пестициде (ядохимикате) (краткое досье)</w:t>
      </w:r>
      <w:r>
        <w:br/>
      </w:r>
      <w:r>
        <w:rPr>
          <w:rFonts w:ascii="Times New Roman"/>
          <w:b/>
          <w:i w:val="false"/>
          <w:color w:val="000000"/>
        </w:rPr>
        <w:t>
_________________________________________</w:t>
      </w:r>
      <w:r>
        <w:br/>
      </w:r>
      <w:r>
        <w:rPr>
          <w:rFonts w:ascii="Times New Roman"/>
          <w:b/>
          <w:i w:val="false"/>
          <w:color w:val="000000"/>
        </w:rPr>
        <w:t>
(наименование пестицида (ядохимиката))</w:t>
      </w:r>
    </w:p>
    <w:bookmarkEnd w:id="22"/>
    <w:bookmarkStart w:name="z94" w:id="23"/>
    <w:p>
      <w:pPr>
        <w:spacing w:after="0"/>
        <w:ind w:left="0"/>
        <w:jc w:val="both"/>
      </w:pPr>
      <w:r>
        <w:rPr>
          <w:rFonts w:ascii="Times New Roman"/>
          <w:b w:val="false"/>
          <w:i w:val="false"/>
          <w:color w:val="000000"/>
          <w:sz w:val="28"/>
        </w:rPr>
        <w:t>
      A. Основные сведения</w:t>
      </w:r>
      <w:r>
        <w:br/>
      </w:r>
      <w:r>
        <w:rPr>
          <w:rFonts w:ascii="Times New Roman"/>
          <w:b w:val="false"/>
          <w:i w:val="false"/>
          <w:color w:val="000000"/>
          <w:sz w:val="28"/>
        </w:rPr>
        <w:t>
</w:t>
      </w:r>
      <w:r>
        <w:rPr>
          <w:rFonts w:ascii="Times New Roman"/>
          <w:b w:val="false"/>
          <w:i w:val="false"/>
          <w:color w:val="000000"/>
          <w:sz w:val="28"/>
        </w:rPr>
        <w:t>
      1. Наименование пестицида (ядохимиката)</w:t>
      </w:r>
      <w:r>
        <w:br/>
      </w:r>
      <w:r>
        <w:rPr>
          <w:rFonts w:ascii="Times New Roman"/>
          <w:b w:val="false"/>
          <w:i w:val="false"/>
          <w:color w:val="000000"/>
          <w:sz w:val="28"/>
        </w:rPr>
        <w:t>
</w:t>
      </w:r>
      <w:r>
        <w:rPr>
          <w:rFonts w:ascii="Times New Roman"/>
          <w:b w:val="false"/>
          <w:i w:val="false"/>
          <w:color w:val="000000"/>
          <w:sz w:val="28"/>
        </w:rPr>
        <w:t>
      2. Производитель (название, юридический адрес, фактический адрес, телефон, факс, E-mail)</w:t>
      </w:r>
      <w:r>
        <w:br/>
      </w:r>
      <w:r>
        <w:rPr>
          <w:rFonts w:ascii="Times New Roman"/>
          <w:b w:val="false"/>
          <w:i w:val="false"/>
          <w:color w:val="000000"/>
          <w:sz w:val="28"/>
        </w:rPr>
        <w:t>
</w:t>
      </w:r>
      <w:r>
        <w:rPr>
          <w:rFonts w:ascii="Times New Roman"/>
          <w:b w:val="false"/>
          <w:i w:val="false"/>
          <w:color w:val="000000"/>
          <w:sz w:val="28"/>
        </w:rPr>
        <w:t>
      3. Назначение пестицида (ядохимиката)</w:t>
      </w:r>
      <w:r>
        <w:br/>
      </w:r>
      <w:r>
        <w:rPr>
          <w:rFonts w:ascii="Times New Roman"/>
          <w:b w:val="false"/>
          <w:i w:val="false"/>
          <w:color w:val="000000"/>
          <w:sz w:val="28"/>
        </w:rPr>
        <w:t>
</w:t>
      </w:r>
      <w:r>
        <w:rPr>
          <w:rFonts w:ascii="Times New Roman"/>
          <w:b w:val="false"/>
          <w:i w:val="false"/>
          <w:color w:val="000000"/>
          <w:sz w:val="28"/>
        </w:rPr>
        <w:t>
      4. Действующее вещество (по ISO, IUPAC, N CAS)</w:t>
      </w:r>
      <w:r>
        <w:br/>
      </w:r>
      <w:r>
        <w:rPr>
          <w:rFonts w:ascii="Times New Roman"/>
          <w:b w:val="false"/>
          <w:i w:val="false"/>
          <w:color w:val="000000"/>
          <w:sz w:val="28"/>
        </w:rPr>
        <w:t>
</w:t>
      </w:r>
      <w:r>
        <w:rPr>
          <w:rFonts w:ascii="Times New Roman"/>
          <w:b w:val="false"/>
          <w:i w:val="false"/>
          <w:color w:val="000000"/>
          <w:sz w:val="28"/>
        </w:rPr>
        <w:t>
      5. Химический класс действующего вещества</w:t>
      </w:r>
      <w:r>
        <w:br/>
      </w:r>
      <w:r>
        <w:rPr>
          <w:rFonts w:ascii="Times New Roman"/>
          <w:b w:val="false"/>
          <w:i w:val="false"/>
          <w:color w:val="000000"/>
          <w:sz w:val="28"/>
        </w:rPr>
        <w:t>
</w:t>
      </w:r>
      <w:r>
        <w:rPr>
          <w:rFonts w:ascii="Times New Roman"/>
          <w:b w:val="false"/>
          <w:i w:val="false"/>
          <w:color w:val="000000"/>
          <w:sz w:val="28"/>
        </w:rPr>
        <w:t>
      6. Концентрация действующего вещества (в г/л или г/кг)</w:t>
      </w:r>
      <w:r>
        <w:br/>
      </w:r>
      <w:r>
        <w:rPr>
          <w:rFonts w:ascii="Times New Roman"/>
          <w:b w:val="false"/>
          <w:i w:val="false"/>
          <w:color w:val="000000"/>
          <w:sz w:val="28"/>
        </w:rPr>
        <w:t>
</w:t>
      </w:r>
      <w:r>
        <w:rPr>
          <w:rFonts w:ascii="Times New Roman"/>
          <w:b w:val="false"/>
          <w:i w:val="false"/>
          <w:color w:val="000000"/>
          <w:sz w:val="28"/>
        </w:rPr>
        <w:t>
      7. Препаративная форма</w:t>
      </w:r>
      <w:r>
        <w:br/>
      </w:r>
      <w:r>
        <w:rPr>
          <w:rFonts w:ascii="Times New Roman"/>
          <w:b w:val="false"/>
          <w:i w:val="false"/>
          <w:color w:val="000000"/>
          <w:sz w:val="28"/>
        </w:rPr>
        <w:t>
</w:t>
      </w:r>
      <w:r>
        <w:rPr>
          <w:rFonts w:ascii="Times New Roman"/>
          <w:b w:val="false"/>
          <w:i w:val="false"/>
          <w:color w:val="000000"/>
          <w:sz w:val="28"/>
        </w:rPr>
        <w:t xml:space="preserve">
      8. Паспорт безопасности для пестицидов (ядохимикатов) </w:t>
      </w:r>
      <w:r>
        <w:br/>
      </w:r>
      <w:r>
        <w:rPr>
          <w:rFonts w:ascii="Times New Roman"/>
          <w:b w:val="false"/>
          <w:i w:val="false"/>
          <w:color w:val="000000"/>
          <w:sz w:val="28"/>
        </w:rPr>
        <w:t>
</w:t>
      </w:r>
      <w:r>
        <w:rPr>
          <w:rFonts w:ascii="Times New Roman"/>
          <w:b w:val="false"/>
          <w:i w:val="false"/>
          <w:color w:val="000000"/>
          <w:sz w:val="28"/>
        </w:rPr>
        <w:t>
      9. Нормативная и/или техническая документация для пестицидов (ядохимикатов), производимых (формулируемых) на территории Республики Казахстан и стран СНГ</w:t>
      </w:r>
      <w:r>
        <w:br/>
      </w:r>
      <w:r>
        <w:rPr>
          <w:rFonts w:ascii="Times New Roman"/>
          <w:b w:val="false"/>
          <w:i w:val="false"/>
          <w:color w:val="000000"/>
          <w:sz w:val="28"/>
        </w:rPr>
        <w:t>
</w:t>
      </w:r>
      <w:r>
        <w:rPr>
          <w:rFonts w:ascii="Times New Roman"/>
          <w:b w:val="false"/>
          <w:i w:val="false"/>
          <w:color w:val="000000"/>
          <w:sz w:val="28"/>
        </w:rPr>
        <w:t>
      10. Разрешение производителя пестицида (ядохимиката) представлять его для регистрации (в случае, если регистрантом не является сам производитель)</w:t>
      </w:r>
      <w:r>
        <w:br/>
      </w:r>
      <w:r>
        <w:rPr>
          <w:rFonts w:ascii="Times New Roman"/>
          <w:b w:val="false"/>
          <w:i w:val="false"/>
          <w:color w:val="000000"/>
          <w:sz w:val="28"/>
        </w:rPr>
        <w:t>
</w:t>
      </w:r>
      <w:r>
        <w:rPr>
          <w:rFonts w:ascii="Times New Roman"/>
          <w:b w:val="false"/>
          <w:i w:val="false"/>
          <w:color w:val="000000"/>
          <w:sz w:val="28"/>
        </w:rPr>
        <w:t>
      11. Разрешение регистранту представлять производителя (для микробиологических препаратов)</w:t>
      </w:r>
      <w:r>
        <w:br/>
      </w:r>
      <w:r>
        <w:rPr>
          <w:rFonts w:ascii="Times New Roman"/>
          <w:b w:val="false"/>
          <w:i w:val="false"/>
          <w:color w:val="000000"/>
          <w:sz w:val="28"/>
        </w:rPr>
        <w:t>
</w:t>
      </w:r>
      <w:r>
        <w:rPr>
          <w:rFonts w:ascii="Times New Roman"/>
          <w:b w:val="false"/>
          <w:i w:val="false"/>
          <w:color w:val="000000"/>
          <w:sz w:val="28"/>
        </w:rPr>
        <w:t>
      12. Регистрация в других странах (номер регистрационного удостоверения, дата выдачи, сфера и регламенты применения)</w:t>
      </w:r>
      <w:r>
        <w:br/>
      </w:r>
      <w:r>
        <w:rPr>
          <w:rFonts w:ascii="Times New Roman"/>
          <w:b w:val="false"/>
          <w:i w:val="false"/>
          <w:color w:val="000000"/>
          <w:sz w:val="28"/>
        </w:rPr>
        <w:t>
</w:t>
      </w:r>
      <w:r>
        <w:rPr>
          <w:rFonts w:ascii="Times New Roman"/>
          <w:b w:val="false"/>
          <w:i w:val="false"/>
          <w:color w:val="000000"/>
          <w:sz w:val="28"/>
        </w:rPr>
        <w:t>
      B. Сведения по оценке биологической эффективности, безопасности пестицида (ядохимиката)</w:t>
      </w:r>
      <w:r>
        <w:br/>
      </w:r>
      <w:r>
        <w:rPr>
          <w:rFonts w:ascii="Times New Roman"/>
          <w:b w:val="false"/>
          <w:i w:val="false"/>
          <w:color w:val="000000"/>
          <w:sz w:val="28"/>
        </w:rPr>
        <w:t>
</w:t>
      </w:r>
      <w:r>
        <w:rPr>
          <w:rFonts w:ascii="Times New Roman"/>
          <w:b w:val="false"/>
          <w:i w:val="false"/>
          <w:color w:val="000000"/>
          <w:sz w:val="28"/>
        </w:rPr>
        <w:t>
      1. Спектр действия</w:t>
      </w:r>
      <w:r>
        <w:br/>
      </w:r>
      <w:r>
        <w:rPr>
          <w:rFonts w:ascii="Times New Roman"/>
          <w:b w:val="false"/>
          <w:i w:val="false"/>
          <w:color w:val="000000"/>
          <w:sz w:val="28"/>
        </w:rPr>
        <w:t>
</w:t>
      </w:r>
      <w:r>
        <w:rPr>
          <w:rFonts w:ascii="Times New Roman"/>
          <w:b w:val="false"/>
          <w:i w:val="false"/>
          <w:color w:val="000000"/>
          <w:sz w:val="28"/>
        </w:rPr>
        <w:t>
      2. Сфера применения:</w:t>
      </w:r>
      <w:r>
        <w:br/>
      </w:r>
      <w:r>
        <w:rPr>
          <w:rFonts w:ascii="Times New Roman"/>
          <w:b w:val="false"/>
          <w:i w:val="false"/>
          <w:color w:val="000000"/>
          <w:sz w:val="28"/>
        </w:rPr>
        <w:t>
      1) культуры</w:t>
      </w:r>
      <w:r>
        <w:br/>
      </w:r>
      <w:r>
        <w:rPr>
          <w:rFonts w:ascii="Times New Roman"/>
          <w:b w:val="false"/>
          <w:i w:val="false"/>
          <w:color w:val="000000"/>
          <w:sz w:val="28"/>
        </w:rPr>
        <w:t>
      2) вредные объекты (с латинскими названиями) или назначение</w:t>
      </w:r>
      <w:r>
        <w:br/>
      </w:r>
      <w:r>
        <w:rPr>
          <w:rFonts w:ascii="Times New Roman"/>
          <w:b w:val="false"/>
          <w:i w:val="false"/>
          <w:color w:val="000000"/>
          <w:sz w:val="28"/>
        </w:rPr>
        <w:t>
</w:t>
      </w:r>
      <w:r>
        <w:rPr>
          <w:rFonts w:ascii="Times New Roman"/>
          <w:b w:val="false"/>
          <w:i w:val="false"/>
          <w:color w:val="000000"/>
          <w:sz w:val="28"/>
        </w:rPr>
        <w:t>
      3. Рекомендуемые регламенты применения:</w:t>
      </w:r>
      <w:r>
        <w:br/>
      </w:r>
      <w:r>
        <w:rPr>
          <w:rFonts w:ascii="Times New Roman"/>
          <w:b w:val="false"/>
          <w:i w:val="false"/>
          <w:color w:val="000000"/>
          <w:sz w:val="28"/>
        </w:rPr>
        <w:t>
      1) срок проведения обработок</w:t>
      </w:r>
      <w:r>
        <w:br/>
      </w:r>
      <w:r>
        <w:rPr>
          <w:rFonts w:ascii="Times New Roman"/>
          <w:b w:val="false"/>
          <w:i w:val="false"/>
          <w:color w:val="000000"/>
          <w:sz w:val="28"/>
        </w:rPr>
        <w:t>
      2) фаза развития защищаемой культуры</w:t>
      </w:r>
      <w:r>
        <w:br/>
      </w:r>
      <w:r>
        <w:rPr>
          <w:rFonts w:ascii="Times New Roman"/>
          <w:b w:val="false"/>
          <w:i w:val="false"/>
          <w:color w:val="000000"/>
          <w:sz w:val="28"/>
        </w:rPr>
        <w:t>
      3) фазы развития (стадия) вредного организма</w:t>
      </w:r>
      <w:r>
        <w:br/>
      </w:r>
      <w:r>
        <w:rPr>
          <w:rFonts w:ascii="Times New Roman"/>
          <w:b w:val="false"/>
          <w:i w:val="false"/>
          <w:color w:val="000000"/>
          <w:sz w:val="28"/>
        </w:rPr>
        <w:t>
      4) кратность обработок</w:t>
      </w:r>
      <w:r>
        <w:br/>
      </w:r>
      <w:r>
        <w:rPr>
          <w:rFonts w:ascii="Times New Roman"/>
          <w:b w:val="false"/>
          <w:i w:val="false"/>
          <w:color w:val="000000"/>
          <w:sz w:val="28"/>
        </w:rPr>
        <w:t>
      5) интервал между обработками</w:t>
      </w:r>
      <w:r>
        <w:br/>
      </w:r>
      <w:r>
        <w:rPr>
          <w:rFonts w:ascii="Times New Roman"/>
          <w:b w:val="false"/>
          <w:i w:val="false"/>
          <w:color w:val="000000"/>
          <w:sz w:val="28"/>
        </w:rPr>
        <w:t>
</w:t>
      </w:r>
      <w:r>
        <w:rPr>
          <w:rFonts w:ascii="Times New Roman"/>
          <w:b w:val="false"/>
          <w:i w:val="false"/>
          <w:color w:val="000000"/>
          <w:sz w:val="28"/>
        </w:rPr>
        <w:t>
      4. Рекомендуемая норма расхода и способ применения</w:t>
      </w:r>
      <w:r>
        <w:br/>
      </w:r>
      <w:r>
        <w:rPr>
          <w:rFonts w:ascii="Times New Roman"/>
          <w:b w:val="false"/>
          <w:i w:val="false"/>
          <w:color w:val="000000"/>
          <w:sz w:val="28"/>
        </w:rPr>
        <w:t>
</w:t>
      </w:r>
      <w:r>
        <w:rPr>
          <w:rFonts w:ascii="Times New Roman"/>
          <w:b w:val="false"/>
          <w:i w:val="false"/>
          <w:color w:val="000000"/>
          <w:sz w:val="28"/>
        </w:rPr>
        <w:t>
      5. Рекомендуемый срок ожидания (в днях до сбора урожая)</w:t>
      </w:r>
      <w:r>
        <w:br/>
      </w:r>
      <w:r>
        <w:rPr>
          <w:rFonts w:ascii="Times New Roman"/>
          <w:b w:val="false"/>
          <w:i w:val="false"/>
          <w:color w:val="000000"/>
          <w:sz w:val="28"/>
        </w:rPr>
        <w:t>
</w:t>
      </w:r>
      <w:r>
        <w:rPr>
          <w:rFonts w:ascii="Times New Roman"/>
          <w:b w:val="false"/>
          <w:i w:val="false"/>
          <w:color w:val="000000"/>
          <w:sz w:val="28"/>
        </w:rPr>
        <w:t>
      6. Вид (механизм) действия на вредные организмы:</w:t>
      </w:r>
      <w:r>
        <w:br/>
      </w:r>
      <w:r>
        <w:rPr>
          <w:rFonts w:ascii="Times New Roman"/>
          <w:b w:val="false"/>
          <w:i w:val="false"/>
          <w:color w:val="000000"/>
          <w:sz w:val="28"/>
        </w:rPr>
        <w:t>
      1) системный</w:t>
      </w:r>
      <w:r>
        <w:br/>
      </w:r>
      <w:r>
        <w:rPr>
          <w:rFonts w:ascii="Times New Roman"/>
          <w:b w:val="false"/>
          <w:i w:val="false"/>
          <w:color w:val="000000"/>
          <w:sz w:val="28"/>
        </w:rPr>
        <w:t>
      2) контактный</w:t>
      </w:r>
      <w:r>
        <w:br/>
      </w:r>
      <w:r>
        <w:rPr>
          <w:rFonts w:ascii="Times New Roman"/>
          <w:b w:val="false"/>
          <w:i w:val="false"/>
          <w:color w:val="000000"/>
          <w:sz w:val="28"/>
        </w:rPr>
        <w:t>
      3) иной</w:t>
      </w:r>
      <w:r>
        <w:br/>
      </w:r>
      <w:r>
        <w:rPr>
          <w:rFonts w:ascii="Times New Roman"/>
          <w:b w:val="false"/>
          <w:i w:val="false"/>
          <w:color w:val="000000"/>
          <w:sz w:val="28"/>
        </w:rPr>
        <w:t>
</w:t>
      </w:r>
      <w:r>
        <w:rPr>
          <w:rFonts w:ascii="Times New Roman"/>
          <w:b w:val="false"/>
          <w:i w:val="false"/>
          <w:color w:val="000000"/>
          <w:sz w:val="28"/>
        </w:rPr>
        <w:t>
      7. Период защитного действия</w:t>
      </w:r>
      <w:r>
        <w:br/>
      </w:r>
      <w:r>
        <w:rPr>
          <w:rFonts w:ascii="Times New Roman"/>
          <w:b w:val="false"/>
          <w:i w:val="false"/>
          <w:color w:val="000000"/>
          <w:sz w:val="28"/>
        </w:rPr>
        <w:t>
</w:t>
      </w:r>
      <w:r>
        <w:rPr>
          <w:rFonts w:ascii="Times New Roman"/>
          <w:b w:val="false"/>
          <w:i w:val="false"/>
          <w:color w:val="000000"/>
          <w:sz w:val="28"/>
        </w:rPr>
        <w:t>
      8. Селективность</w:t>
      </w:r>
      <w:r>
        <w:br/>
      </w:r>
      <w:r>
        <w:rPr>
          <w:rFonts w:ascii="Times New Roman"/>
          <w:b w:val="false"/>
          <w:i w:val="false"/>
          <w:color w:val="000000"/>
          <w:sz w:val="28"/>
        </w:rPr>
        <w:t>
</w:t>
      </w:r>
      <w:r>
        <w:rPr>
          <w:rFonts w:ascii="Times New Roman"/>
          <w:b w:val="false"/>
          <w:i w:val="false"/>
          <w:color w:val="000000"/>
          <w:sz w:val="28"/>
        </w:rPr>
        <w:t>
      9. Скорость воздействия</w:t>
      </w:r>
      <w:r>
        <w:br/>
      </w:r>
      <w:r>
        <w:rPr>
          <w:rFonts w:ascii="Times New Roman"/>
          <w:b w:val="false"/>
          <w:i w:val="false"/>
          <w:color w:val="000000"/>
          <w:sz w:val="28"/>
        </w:rPr>
        <w:t>
</w:t>
      </w:r>
      <w:r>
        <w:rPr>
          <w:rFonts w:ascii="Times New Roman"/>
          <w:b w:val="false"/>
          <w:i w:val="false"/>
          <w:color w:val="000000"/>
          <w:sz w:val="28"/>
        </w:rPr>
        <w:t>
      10. Совместимость с другими препаратами</w:t>
      </w:r>
      <w:r>
        <w:br/>
      </w:r>
      <w:r>
        <w:rPr>
          <w:rFonts w:ascii="Times New Roman"/>
          <w:b w:val="false"/>
          <w:i w:val="false"/>
          <w:color w:val="000000"/>
          <w:sz w:val="28"/>
        </w:rPr>
        <w:t>
</w:t>
      </w:r>
      <w:r>
        <w:rPr>
          <w:rFonts w:ascii="Times New Roman"/>
          <w:b w:val="false"/>
          <w:i w:val="false"/>
          <w:color w:val="000000"/>
          <w:sz w:val="28"/>
        </w:rPr>
        <w:t>
      11. Биологическая эффективность:</w:t>
      </w:r>
      <w:r>
        <w:br/>
      </w:r>
      <w:r>
        <w:rPr>
          <w:rFonts w:ascii="Times New Roman"/>
          <w:b w:val="false"/>
          <w:i w:val="false"/>
          <w:color w:val="000000"/>
          <w:sz w:val="28"/>
        </w:rPr>
        <w:t>
      1) лабораторные и вегетационные опыты</w:t>
      </w:r>
      <w:r>
        <w:br/>
      </w:r>
      <w:r>
        <w:rPr>
          <w:rFonts w:ascii="Times New Roman"/>
          <w:b w:val="false"/>
          <w:i w:val="false"/>
          <w:color w:val="000000"/>
          <w:sz w:val="28"/>
        </w:rPr>
        <w:t>
      2) полевые опыты</w:t>
      </w:r>
      <w:r>
        <w:br/>
      </w:r>
      <w:r>
        <w:rPr>
          <w:rFonts w:ascii="Times New Roman"/>
          <w:b w:val="false"/>
          <w:i w:val="false"/>
          <w:color w:val="000000"/>
          <w:sz w:val="28"/>
        </w:rPr>
        <w:t>
</w:t>
      </w:r>
      <w:r>
        <w:rPr>
          <w:rFonts w:ascii="Times New Roman"/>
          <w:b w:val="false"/>
          <w:i w:val="false"/>
          <w:color w:val="000000"/>
          <w:sz w:val="28"/>
        </w:rPr>
        <w:t>
      12. Фитотоксичность, толерантность защищаемых культур</w:t>
      </w:r>
      <w:r>
        <w:br/>
      </w:r>
      <w:r>
        <w:rPr>
          <w:rFonts w:ascii="Times New Roman"/>
          <w:b w:val="false"/>
          <w:i w:val="false"/>
          <w:color w:val="000000"/>
          <w:sz w:val="28"/>
        </w:rPr>
        <w:t>
</w:t>
      </w:r>
      <w:r>
        <w:rPr>
          <w:rFonts w:ascii="Times New Roman"/>
          <w:b w:val="false"/>
          <w:i w:val="false"/>
          <w:color w:val="000000"/>
          <w:sz w:val="28"/>
        </w:rPr>
        <w:t>
      13. Возможность возникновения резистентности</w:t>
      </w:r>
      <w:r>
        <w:br/>
      </w:r>
      <w:r>
        <w:rPr>
          <w:rFonts w:ascii="Times New Roman"/>
          <w:b w:val="false"/>
          <w:i w:val="false"/>
          <w:color w:val="000000"/>
          <w:sz w:val="28"/>
        </w:rPr>
        <w:t>
</w:t>
      </w:r>
      <w:r>
        <w:rPr>
          <w:rFonts w:ascii="Times New Roman"/>
          <w:b w:val="false"/>
          <w:i w:val="false"/>
          <w:color w:val="000000"/>
          <w:sz w:val="28"/>
        </w:rPr>
        <w:t>
      14. Возможность варьирования культур в севообороте</w:t>
      </w:r>
      <w:r>
        <w:br/>
      </w:r>
      <w:r>
        <w:rPr>
          <w:rFonts w:ascii="Times New Roman"/>
          <w:b w:val="false"/>
          <w:i w:val="false"/>
          <w:color w:val="000000"/>
          <w:sz w:val="28"/>
        </w:rPr>
        <w:t>
</w:t>
      </w:r>
      <w:r>
        <w:rPr>
          <w:rFonts w:ascii="Times New Roman"/>
          <w:b w:val="false"/>
          <w:i w:val="false"/>
          <w:color w:val="000000"/>
          <w:sz w:val="28"/>
        </w:rPr>
        <w:t>
      15. Результаты оценки биологической эффективности и безопасности в других странах:</w:t>
      </w:r>
      <w:r>
        <w:br/>
      </w:r>
      <w:r>
        <w:rPr>
          <w:rFonts w:ascii="Times New Roman"/>
          <w:b w:val="false"/>
          <w:i w:val="false"/>
          <w:color w:val="000000"/>
          <w:sz w:val="28"/>
        </w:rPr>
        <w:t>
      1) страна</w:t>
      </w:r>
      <w:r>
        <w:br/>
      </w:r>
      <w:r>
        <w:rPr>
          <w:rFonts w:ascii="Times New Roman"/>
          <w:b w:val="false"/>
          <w:i w:val="false"/>
          <w:color w:val="000000"/>
          <w:sz w:val="28"/>
        </w:rPr>
        <w:t>
      2) защищаемая культура</w:t>
      </w:r>
      <w:r>
        <w:br/>
      </w:r>
      <w:r>
        <w:rPr>
          <w:rFonts w:ascii="Times New Roman"/>
          <w:b w:val="false"/>
          <w:i w:val="false"/>
          <w:color w:val="000000"/>
          <w:sz w:val="28"/>
        </w:rPr>
        <w:t>
      3) вредный организм</w:t>
      </w:r>
      <w:r>
        <w:br/>
      </w:r>
      <w:r>
        <w:rPr>
          <w:rFonts w:ascii="Times New Roman"/>
          <w:b w:val="false"/>
          <w:i w:val="false"/>
          <w:color w:val="000000"/>
          <w:sz w:val="28"/>
        </w:rPr>
        <w:t>
</w:t>
      </w:r>
      <w:r>
        <w:rPr>
          <w:rFonts w:ascii="Times New Roman"/>
          <w:b w:val="false"/>
          <w:i w:val="false"/>
          <w:color w:val="000000"/>
          <w:sz w:val="28"/>
        </w:rPr>
        <w:t>
      16. Результаты определения остаточных количеств пестицидов (ядохимикатов) в других странах (в динамике)</w:t>
      </w:r>
      <w:r>
        <w:br/>
      </w:r>
      <w:r>
        <w:rPr>
          <w:rFonts w:ascii="Times New Roman"/>
          <w:b w:val="false"/>
          <w:i w:val="false"/>
          <w:color w:val="000000"/>
          <w:sz w:val="28"/>
        </w:rPr>
        <w:t>
</w:t>
      </w:r>
      <w:r>
        <w:rPr>
          <w:rFonts w:ascii="Times New Roman"/>
          <w:b w:val="false"/>
          <w:i w:val="false"/>
          <w:color w:val="000000"/>
          <w:sz w:val="28"/>
        </w:rPr>
        <w:t>
      17. Влияние препарата на полезную энтомофауну защищаемого агроценоза</w:t>
      </w:r>
      <w:r>
        <w:br/>
      </w:r>
      <w:r>
        <w:rPr>
          <w:rFonts w:ascii="Times New Roman"/>
          <w:b w:val="false"/>
          <w:i w:val="false"/>
          <w:color w:val="000000"/>
          <w:sz w:val="28"/>
        </w:rPr>
        <w:t>
</w:t>
      </w:r>
      <w:r>
        <w:rPr>
          <w:rFonts w:ascii="Times New Roman"/>
          <w:b w:val="false"/>
          <w:i w:val="false"/>
          <w:color w:val="000000"/>
          <w:sz w:val="28"/>
        </w:rPr>
        <w:t>
      C. Физико-химические свойства пестицида (ядохимиката)</w:t>
      </w:r>
      <w:r>
        <w:br/>
      </w:r>
      <w:r>
        <w:rPr>
          <w:rFonts w:ascii="Times New Roman"/>
          <w:b w:val="false"/>
          <w:i w:val="false"/>
          <w:color w:val="000000"/>
          <w:sz w:val="28"/>
        </w:rPr>
        <w:t>
</w:t>
      </w:r>
      <w:r>
        <w:rPr>
          <w:rFonts w:ascii="Times New Roman"/>
          <w:b w:val="false"/>
          <w:i w:val="false"/>
          <w:color w:val="000000"/>
          <w:sz w:val="28"/>
        </w:rPr>
        <w:t>
      C1. Физико-химические свойства действующего вещества</w:t>
      </w:r>
      <w:r>
        <w:br/>
      </w:r>
      <w:r>
        <w:rPr>
          <w:rFonts w:ascii="Times New Roman"/>
          <w:b w:val="false"/>
          <w:i w:val="false"/>
          <w:color w:val="000000"/>
          <w:sz w:val="28"/>
        </w:rPr>
        <w:t>
</w:t>
      </w:r>
      <w:r>
        <w:rPr>
          <w:rFonts w:ascii="Times New Roman"/>
          <w:b w:val="false"/>
          <w:i w:val="false"/>
          <w:color w:val="000000"/>
          <w:sz w:val="28"/>
        </w:rPr>
        <w:t>
      1. Действующее вещество (по ISO, IUPAC, N CAS)</w:t>
      </w:r>
      <w:r>
        <w:br/>
      </w:r>
      <w:r>
        <w:rPr>
          <w:rFonts w:ascii="Times New Roman"/>
          <w:b w:val="false"/>
          <w:i w:val="false"/>
          <w:color w:val="000000"/>
          <w:sz w:val="28"/>
        </w:rPr>
        <w:t>
</w:t>
      </w:r>
      <w:r>
        <w:rPr>
          <w:rFonts w:ascii="Times New Roman"/>
          <w:b w:val="false"/>
          <w:i w:val="false"/>
          <w:color w:val="000000"/>
          <w:sz w:val="28"/>
        </w:rPr>
        <w:t>
      2. Структурная формула (указать оптические изомеры)</w:t>
      </w:r>
      <w:r>
        <w:br/>
      </w:r>
      <w:r>
        <w:rPr>
          <w:rFonts w:ascii="Times New Roman"/>
          <w:b w:val="false"/>
          <w:i w:val="false"/>
          <w:color w:val="000000"/>
          <w:sz w:val="28"/>
        </w:rPr>
        <w:t>
</w:t>
      </w:r>
      <w:r>
        <w:rPr>
          <w:rFonts w:ascii="Times New Roman"/>
          <w:b w:val="false"/>
          <w:i w:val="false"/>
          <w:color w:val="000000"/>
          <w:sz w:val="28"/>
        </w:rPr>
        <w:t>
      3. Эмпирическая формула</w:t>
      </w:r>
      <w:r>
        <w:br/>
      </w:r>
      <w:r>
        <w:rPr>
          <w:rFonts w:ascii="Times New Roman"/>
          <w:b w:val="false"/>
          <w:i w:val="false"/>
          <w:color w:val="000000"/>
          <w:sz w:val="28"/>
        </w:rPr>
        <w:t>
</w:t>
      </w:r>
      <w:r>
        <w:rPr>
          <w:rFonts w:ascii="Times New Roman"/>
          <w:b w:val="false"/>
          <w:i w:val="false"/>
          <w:color w:val="000000"/>
          <w:sz w:val="28"/>
        </w:rPr>
        <w:t>
      4. Молекулярная масса</w:t>
      </w:r>
      <w:r>
        <w:br/>
      </w:r>
      <w:r>
        <w:rPr>
          <w:rFonts w:ascii="Times New Roman"/>
          <w:b w:val="false"/>
          <w:i w:val="false"/>
          <w:color w:val="000000"/>
          <w:sz w:val="28"/>
        </w:rPr>
        <w:t>
</w:t>
      </w:r>
      <w:r>
        <w:rPr>
          <w:rFonts w:ascii="Times New Roman"/>
          <w:b w:val="false"/>
          <w:i w:val="false"/>
          <w:color w:val="000000"/>
          <w:sz w:val="28"/>
        </w:rPr>
        <w:t>
      5. Агрегатное состояние</w:t>
      </w:r>
      <w:r>
        <w:br/>
      </w:r>
      <w:r>
        <w:rPr>
          <w:rFonts w:ascii="Times New Roman"/>
          <w:b w:val="false"/>
          <w:i w:val="false"/>
          <w:color w:val="000000"/>
          <w:sz w:val="28"/>
        </w:rPr>
        <w:t>
</w:t>
      </w:r>
      <w:r>
        <w:rPr>
          <w:rFonts w:ascii="Times New Roman"/>
          <w:b w:val="false"/>
          <w:i w:val="false"/>
          <w:color w:val="000000"/>
          <w:sz w:val="28"/>
        </w:rPr>
        <w:t>
      6. Цвет, запах</w:t>
      </w:r>
      <w:r>
        <w:br/>
      </w:r>
      <w:r>
        <w:rPr>
          <w:rFonts w:ascii="Times New Roman"/>
          <w:b w:val="false"/>
          <w:i w:val="false"/>
          <w:color w:val="000000"/>
          <w:sz w:val="28"/>
        </w:rPr>
        <w:t>
</w:t>
      </w:r>
      <w:r>
        <w:rPr>
          <w:rFonts w:ascii="Times New Roman"/>
          <w:b w:val="false"/>
          <w:i w:val="false"/>
          <w:color w:val="000000"/>
          <w:sz w:val="28"/>
        </w:rPr>
        <w:t>
      7. Давление паров при 20 град. C и 40 град. C</w:t>
      </w:r>
      <w:r>
        <w:br/>
      </w:r>
      <w:r>
        <w:rPr>
          <w:rFonts w:ascii="Times New Roman"/>
          <w:b w:val="false"/>
          <w:i w:val="false"/>
          <w:color w:val="000000"/>
          <w:sz w:val="28"/>
        </w:rPr>
        <w:t>
</w:t>
      </w:r>
      <w:r>
        <w:rPr>
          <w:rFonts w:ascii="Times New Roman"/>
          <w:b w:val="false"/>
          <w:i w:val="false"/>
          <w:color w:val="000000"/>
          <w:sz w:val="28"/>
        </w:rPr>
        <w:t>
      8. Растворимость в воде</w:t>
      </w:r>
      <w:r>
        <w:br/>
      </w:r>
      <w:r>
        <w:rPr>
          <w:rFonts w:ascii="Times New Roman"/>
          <w:b w:val="false"/>
          <w:i w:val="false"/>
          <w:color w:val="000000"/>
          <w:sz w:val="28"/>
        </w:rPr>
        <w:t>
</w:t>
      </w:r>
      <w:r>
        <w:rPr>
          <w:rFonts w:ascii="Times New Roman"/>
          <w:b w:val="false"/>
          <w:i w:val="false"/>
          <w:color w:val="000000"/>
          <w:sz w:val="28"/>
        </w:rPr>
        <w:t>
      9. Растворимость в органических растворителях</w:t>
      </w:r>
      <w:r>
        <w:br/>
      </w:r>
      <w:r>
        <w:rPr>
          <w:rFonts w:ascii="Times New Roman"/>
          <w:b w:val="false"/>
          <w:i w:val="false"/>
          <w:color w:val="000000"/>
          <w:sz w:val="28"/>
        </w:rPr>
        <w:t>
</w:t>
      </w:r>
      <w:r>
        <w:rPr>
          <w:rFonts w:ascii="Times New Roman"/>
          <w:b w:val="false"/>
          <w:i w:val="false"/>
          <w:color w:val="000000"/>
          <w:sz w:val="28"/>
        </w:rPr>
        <w:t>
      10. Коэффициент распределения n-октанол/вода</w:t>
      </w:r>
      <w:r>
        <w:br/>
      </w:r>
      <w:r>
        <w:rPr>
          <w:rFonts w:ascii="Times New Roman"/>
          <w:b w:val="false"/>
          <w:i w:val="false"/>
          <w:color w:val="000000"/>
          <w:sz w:val="28"/>
        </w:rPr>
        <w:t>
</w:t>
      </w:r>
      <w:r>
        <w:rPr>
          <w:rFonts w:ascii="Times New Roman"/>
          <w:b w:val="false"/>
          <w:i w:val="false"/>
          <w:color w:val="000000"/>
          <w:sz w:val="28"/>
        </w:rPr>
        <w:t>
      11. Температура плавления</w:t>
      </w:r>
      <w:r>
        <w:br/>
      </w:r>
      <w:r>
        <w:rPr>
          <w:rFonts w:ascii="Times New Roman"/>
          <w:b w:val="false"/>
          <w:i w:val="false"/>
          <w:color w:val="000000"/>
          <w:sz w:val="28"/>
        </w:rPr>
        <w:t>
</w:t>
      </w:r>
      <w:r>
        <w:rPr>
          <w:rFonts w:ascii="Times New Roman"/>
          <w:b w:val="false"/>
          <w:i w:val="false"/>
          <w:color w:val="000000"/>
          <w:sz w:val="28"/>
        </w:rPr>
        <w:t>
      12. Температура кипения и замерзания</w:t>
      </w:r>
      <w:r>
        <w:br/>
      </w:r>
      <w:r>
        <w:rPr>
          <w:rFonts w:ascii="Times New Roman"/>
          <w:b w:val="false"/>
          <w:i w:val="false"/>
          <w:color w:val="000000"/>
          <w:sz w:val="28"/>
        </w:rPr>
        <w:t>
</w:t>
      </w:r>
      <w:r>
        <w:rPr>
          <w:rFonts w:ascii="Times New Roman"/>
          <w:b w:val="false"/>
          <w:i w:val="false"/>
          <w:color w:val="000000"/>
          <w:sz w:val="28"/>
        </w:rPr>
        <w:t>
      13. Температура вспышки и воспламенения</w:t>
      </w:r>
      <w:r>
        <w:br/>
      </w:r>
      <w:r>
        <w:rPr>
          <w:rFonts w:ascii="Times New Roman"/>
          <w:b w:val="false"/>
          <w:i w:val="false"/>
          <w:color w:val="000000"/>
          <w:sz w:val="28"/>
        </w:rPr>
        <w:t>
</w:t>
      </w:r>
      <w:r>
        <w:rPr>
          <w:rFonts w:ascii="Times New Roman"/>
          <w:b w:val="false"/>
          <w:i w:val="false"/>
          <w:color w:val="000000"/>
          <w:sz w:val="28"/>
        </w:rPr>
        <w:t>
      14. Стабильность в водных растворах (pH 5, 7, 9) при 20 град. C</w:t>
      </w:r>
      <w:r>
        <w:br/>
      </w:r>
      <w:r>
        <w:rPr>
          <w:rFonts w:ascii="Times New Roman"/>
          <w:b w:val="false"/>
          <w:i w:val="false"/>
          <w:color w:val="000000"/>
          <w:sz w:val="28"/>
        </w:rPr>
        <w:t>
</w:t>
      </w:r>
      <w:r>
        <w:rPr>
          <w:rFonts w:ascii="Times New Roman"/>
          <w:b w:val="false"/>
          <w:i w:val="false"/>
          <w:color w:val="000000"/>
          <w:sz w:val="28"/>
        </w:rPr>
        <w:t>
      15. Плотность (в случае газообразного состояния вещества плотность указать при 0 град. C и 760 мм рт.ст.)</w:t>
      </w:r>
      <w:r>
        <w:br/>
      </w:r>
      <w:r>
        <w:rPr>
          <w:rFonts w:ascii="Times New Roman"/>
          <w:b w:val="false"/>
          <w:i w:val="false"/>
          <w:color w:val="000000"/>
          <w:sz w:val="28"/>
        </w:rPr>
        <w:t>
</w:t>
      </w:r>
      <w:r>
        <w:rPr>
          <w:rFonts w:ascii="Times New Roman"/>
          <w:b w:val="false"/>
          <w:i w:val="false"/>
          <w:color w:val="000000"/>
          <w:sz w:val="28"/>
        </w:rPr>
        <w:t>
      C1-1. Физико-химические свойства технического продукта</w:t>
      </w:r>
      <w:r>
        <w:br/>
      </w:r>
      <w:r>
        <w:rPr>
          <w:rFonts w:ascii="Times New Roman"/>
          <w:b w:val="false"/>
          <w:i w:val="false"/>
          <w:color w:val="000000"/>
          <w:sz w:val="28"/>
        </w:rPr>
        <w:t>
</w:t>
      </w:r>
      <w:r>
        <w:rPr>
          <w:rFonts w:ascii="Times New Roman"/>
          <w:b w:val="false"/>
          <w:i w:val="false"/>
          <w:color w:val="000000"/>
          <w:sz w:val="28"/>
        </w:rPr>
        <w:t>
      1. Чистота технического продукта, качественный и количественный состав примесей</w:t>
      </w:r>
      <w:r>
        <w:br/>
      </w:r>
      <w:r>
        <w:rPr>
          <w:rFonts w:ascii="Times New Roman"/>
          <w:b w:val="false"/>
          <w:i w:val="false"/>
          <w:color w:val="000000"/>
          <w:sz w:val="28"/>
        </w:rPr>
        <w:t>
</w:t>
      </w:r>
      <w:r>
        <w:rPr>
          <w:rFonts w:ascii="Times New Roman"/>
          <w:b w:val="false"/>
          <w:i w:val="false"/>
          <w:color w:val="000000"/>
          <w:sz w:val="28"/>
        </w:rPr>
        <w:t>
      2. Агрегатное состояние</w:t>
      </w:r>
      <w:r>
        <w:br/>
      </w:r>
      <w:r>
        <w:rPr>
          <w:rFonts w:ascii="Times New Roman"/>
          <w:b w:val="false"/>
          <w:i w:val="false"/>
          <w:color w:val="000000"/>
          <w:sz w:val="28"/>
        </w:rPr>
        <w:t>
</w:t>
      </w:r>
      <w:r>
        <w:rPr>
          <w:rFonts w:ascii="Times New Roman"/>
          <w:b w:val="false"/>
          <w:i w:val="false"/>
          <w:color w:val="000000"/>
          <w:sz w:val="28"/>
        </w:rPr>
        <w:t>
      3. Цвет, запах</w:t>
      </w:r>
      <w:r>
        <w:br/>
      </w:r>
      <w:r>
        <w:rPr>
          <w:rFonts w:ascii="Times New Roman"/>
          <w:b w:val="false"/>
          <w:i w:val="false"/>
          <w:color w:val="000000"/>
          <w:sz w:val="28"/>
        </w:rPr>
        <w:t>
</w:t>
      </w:r>
      <w:r>
        <w:rPr>
          <w:rFonts w:ascii="Times New Roman"/>
          <w:b w:val="false"/>
          <w:i w:val="false"/>
          <w:color w:val="000000"/>
          <w:sz w:val="28"/>
        </w:rPr>
        <w:t>
      4. Температура плавления</w:t>
      </w:r>
      <w:r>
        <w:br/>
      </w:r>
      <w:r>
        <w:rPr>
          <w:rFonts w:ascii="Times New Roman"/>
          <w:b w:val="false"/>
          <w:i w:val="false"/>
          <w:color w:val="000000"/>
          <w:sz w:val="28"/>
        </w:rPr>
        <w:t>
</w:t>
      </w:r>
      <w:r>
        <w:rPr>
          <w:rFonts w:ascii="Times New Roman"/>
          <w:b w:val="false"/>
          <w:i w:val="false"/>
          <w:color w:val="000000"/>
          <w:sz w:val="28"/>
        </w:rPr>
        <w:t>
      5. Температура вспышки и воспламенения</w:t>
      </w:r>
      <w:r>
        <w:br/>
      </w:r>
      <w:r>
        <w:rPr>
          <w:rFonts w:ascii="Times New Roman"/>
          <w:b w:val="false"/>
          <w:i w:val="false"/>
          <w:color w:val="000000"/>
          <w:sz w:val="28"/>
        </w:rPr>
        <w:t>
</w:t>
      </w:r>
      <w:r>
        <w:rPr>
          <w:rFonts w:ascii="Times New Roman"/>
          <w:b w:val="false"/>
          <w:i w:val="false"/>
          <w:color w:val="000000"/>
          <w:sz w:val="28"/>
        </w:rPr>
        <w:t>
      6. Плотность (в случае газообразного состояния вещества плотность указать при 0 град. C и 760 мм рт.ст.)</w:t>
      </w:r>
      <w:r>
        <w:br/>
      </w:r>
      <w:r>
        <w:rPr>
          <w:rFonts w:ascii="Times New Roman"/>
          <w:b w:val="false"/>
          <w:i w:val="false"/>
          <w:color w:val="000000"/>
          <w:sz w:val="28"/>
        </w:rPr>
        <w:t>
</w:t>
      </w:r>
      <w:r>
        <w:rPr>
          <w:rFonts w:ascii="Times New Roman"/>
          <w:b w:val="false"/>
          <w:i w:val="false"/>
          <w:color w:val="000000"/>
          <w:sz w:val="28"/>
        </w:rPr>
        <w:t>
      7. Термо- и фотостабильность</w:t>
      </w:r>
      <w:r>
        <w:br/>
      </w:r>
      <w:r>
        <w:rPr>
          <w:rFonts w:ascii="Times New Roman"/>
          <w:b w:val="false"/>
          <w:i w:val="false"/>
          <w:color w:val="000000"/>
          <w:sz w:val="28"/>
        </w:rPr>
        <w:t>
</w:t>
      </w:r>
      <w:r>
        <w:rPr>
          <w:rFonts w:ascii="Times New Roman"/>
          <w:b w:val="false"/>
          <w:i w:val="false"/>
          <w:color w:val="000000"/>
          <w:sz w:val="28"/>
        </w:rPr>
        <w:t>
      8. Аналитический метод для определения чистоты технического продукта, а также позволяющий определить состав продукта, изомеры, примеси и т.п.</w:t>
      </w:r>
      <w:r>
        <w:br/>
      </w:r>
      <w:r>
        <w:rPr>
          <w:rFonts w:ascii="Times New Roman"/>
          <w:b w:val="false"/>
          <w:i w:val="false"/>
          <w:color w:val="000000"/>
          <w:sz w:val="28"/>
        </w:rPr>
        <w:t>
</w:t>
      </w:r>
      <w:r>
        <w:rPr>
          <w:rFonts w:ascii="Times New Roman"/>
          <w:b w:val="false"/>
          <w:i w:val="false"/>
          <w:color w:val="000000"/>
          <w:sz w:val="28"/>
        </w:rPr>
        <w:t>
      C2. Физико-химические свойства препаративной формы пестицида (ядохимиката)</w:t>
      </w:r>
      <w:r>
        <w:br/>
      </w:r>
      <w:r>
        <w:rPr>
          <w:rFonts w:ascii="Times New Roman"/>
          <w:b w:val="false"/>
          <w:i w:val="false"/>
          <w:color w:val="000000"/>
          <w:sz w:val="28"/>
        </w:rPr>
        <w:t>
</w:t>
      </w:r>
      <w:r>
        <w:rPr>
          <w:rFonts w:ascii="Times New Roman"/>
          <w:b w:val="false"/>
          <w:i w:val="false"/>
          <w:color w:val="000000"/>
          <w:sz w:val="28"/>
        </w:rPr>
        <w:t>
      1. Агрегатное состояние</w:t>
      </w:r>
      <w:r>
        <w:br/>
      </w:r>
      <w:r>
        <w:rPr>
          <w:rFonts w:ascii="Times New Roman"/>
          <w:b w:val="false"/>
          <w:i w:val="false"/>
          <w:color w:val="000000"/>
          <w:sz w:val="28"/>
        </w:rPr>
        <w:t>
</w:t>
      </w:r>
      <w:r>
        <w:rPr>
          <w:rFonts w:ascii="Times New Roman"/>
          <w:b w:val="false"/>
          <w:i w:val="false"/>
          <w:color w:val="000000"/>
          <w:sz w:val="28"/>
        </w:rPr>
        <w:t>
      2. Цвет, запах</w:t>
      </w:r>
      <w:r>
        <w:br/>
      </w:r>
      <w:r>
        <w:rPr>
          <w:rFonts w:ascii="Times New Roman"/>
          <w:b w:val="false"/>
          <w:i w:val="false"/>
          <w:color w:val="000000"/>
          <w:sz w:val="28"/>
        </w:rPr>
        <w:t>
</w:t>
      </w:r>
      <w:r>
        <w:rPr>
          <w:rFonts w:ascii="Times New Roman"/>
          <w:b w:val="false"/>
          <w:i w:val="false"/>
          <w:color w:val="000000"/>
          <w:sz w:val="28"/>
        </w:rPr>
        <w:t>
      3. Стабильность водной эмульсии или суспензии</w:t>
      </w:r>
      <w:r>
        <w:br/>
      </w:r>
      <w:r>
        <w:rPr>
          <w:rFonts w:ascii="Times New Roman"/>
          <w:b w:val="false"/>
          <w:i w:val="false"/>
          <w:color w:val="000000"/>
          <w:sz w:val="28"/>
        </w:rPr>
        <w:t>
</w:t>
      </w:r>
      <w:r>
        <w:rPr>
          <w:rFonts w:ascii="Times New Roman"/>
          <w:b w:val="false"/>
          <w:i w:val="false"/>
          <w:color w:val="000000"/>
          <w:sz w:val="28"/>
        </w:rPr>
        <w:t>
      4. pH</w:t>
      </w:r>
      <w:r>
        <w:br/>
      </w:r>
      <w:r>
        <w:rPr>
          <w:rFonts w:ascii="Times New Roman"/>
          <w:b w:val="false"/>
          <w:i w:val="false"/>
          <w:color w:val="000000"/>
          <w:sz w:val="28"/>
        </w:rPr>
        <w:t>
</w:t>
      </w:r>
      <w:r>
        <w:rPr>
          <w:rFonts w:ascii="Times New Roman"/>
          <w:b w:val="false"/>
          <w:i w:val="false"/>
          <w:color w:val="000000"/>
          <w:sz w:val="28"/>
        </w:rPr>
        <w:t>
      5. Содержание влаги (%)</w:t>
      </w:r>
      <w:r>
        <w:br/>
      </w:r>
      <w:r>
        <w:rPr>
          <w:rFonts w:ascii="Times New Roman"/>
          <w:b w:val="false"/>
          <w:i w:val="false"/>
          <w:color w:val="000000"/>
          <w:sz w:val="28"/>
        </w:rPr>
        <w:t>
</w:t>
      </w:r>
      <w:r>
        <w:rPr>
          <w:rFonts w:ascii="Times New Roman"/>
          <w:b w:val="false"/>
          <w:i w:val="false"/>
          <w:color w:val="000000"/>
          <w:sz w:val="28"/>
        </w:rPr>
        <w:t>
      6. Вязкость</w:t>
      </w:r>
      <w:r>
        <w:br/>
      </w:r>
      <w:r>
        <w:rPr>
          <w:rFonts w:ascii="Times New Roman"/>
          <w:b w:val="false"/>
          <w:i w:val="false"/>
          <w:color w:val="000000"/>
          <w:sz w:val="28"/>
        </w:rPr>
        <w:t>
</w:t>
      </w:r>
      <w:r>
        <w:rPr>
          <w:rFonts w:ascii="Times New Roman"/>
          <w:b w:val="false"/>
          <w:i w:val="false"/>
          <w:color w:val="000000"/>
          <w:sz w:val="28"/>
        </w:rPr>
        <w:t>
      7. Дисперсность</w:t>
      </w:r>
      <w:r>
        <w:br/>
      </w:r>
      <w:r>
        <w:rPr>
          <w:rFonts w:ascii="Times New Roman"/>
          <w:b w:val="false"/>
          <w:i w:val="false"/>
          <w:color w:val="000000"/>
          <w:sz w:val="28"/>
        </w:rPr>
        <w:t>
</w:t>
      </w:r>
      <w:r>
        <w:rPr>
          <w:rFonts w:ascii="Times New Roman"/>
          <w:b w:val="false"/>
          <w:i w:val="false"/>
          <w:color w:val="000000"/>
          <w:sz w:val="28"/>
        </w:rPr>
        <w:t>
      8. Плотность</w:t>
      </w:r>
      <w:r>
        <w:br/>
      </w:r>
      <w:r>
        <w:rPr>
          <w:rFonts w:ascii="Times New Roman"/>
          <w:b w:val="false"/>
          <w:i w:val="false"/>
          <w:color w:val="000000"/>
          <w:sz w:val="28"/>
        </w:rPr>
        <w:t>
</w:t>
      </w:r>
      <w:r>
        <w:rPr>
          <w:rFonts w:ascii="Times New Roman"/>
          <w:b w:val="false"/>
          <w:i w:val="false"/>
          <w:color w:val="000000"/>
          <w:sz w:val="28"/>
        </w:rPr>
        <w:t>
      9. Размер частиц (порошок, гранулы и т.п.)</w:t>
      </w:r>
      <w:r>
        <w:br/>
      </w:r>
      <w:r>
        <w:rPr>
          <w:rFonts w:ascii="Times New Roman"/>
          <w:b w:val="false"/>
          <w:i w:val="false"/>
          <w:color w:val="000000"/>
          <w:sz w:val="28"/>
        </w:rPr>
        <w:t>
</w:t>
      </w:r>
      <w:r>
        <w:rPr>
          <w:rFonts w:ascii="Times New Roman"/>
          <w:b w:val="false"/>
          <w:i w:val="false"/>
          <w:color w:val="000000"/>
          <w:sz w:val="28"/>
        </w:rPr>
        <w:t>
      10. Смачиваемость</w:t>
      </w:r>
      <w:r>
        <w:br/>
      </w:r>
      <w:r>
        <w:rPr>
          <w:rFonts w:ascii="Times New Roman"/>
          <w:b w:val="false"/>
          <w:i w:val="false"/>
          <w:color w:val="000000"/>
          <w:sz w:val="28"/>
        </w:rPr>
        <w:t>
</w:t>
      </w:r>
      <w:r>
        <w:rPr>
          <w:rFonts w:ascii="Times New Roman"/>
          <w:b w:val="false"/>
          <w:i w:val="false"/>
          <w:color w:val="000000"/>
          <w:sz w:val="28"/>
        </w:rPr>
        <w:t>
      11. Температура вспышки</w:t>
      </w:r>
      <w:r>
        <w:br/>
      </w:r>
      <w:r>
        <w:rPr>
          <w:rFonts w:ascii="Times New Roman"/>
          <w:b w:val="false"/>
          <w:i w:val="false"/>
          <w:color w:val="000000"/>
          <w:sz w:val="28"/>
        </w:rPr>
        <w:t>
</w:t>
      </w:r>
      <w:r>
        <w:rPr>
          <w:rFonts w:ascii="Times New Roman"/>
          <w:b w:val="false"/>
          <w:i w:val="false"/>
          <w:color w:val="000000"/>
          <w:sz w:val="28"/>
        </w:rPr>
        <w:t>
      12. Температура кристаллизации, морозостойкость</w:t>
      </w:r>
      <w:r>
        <w:br/>
      </w:r>
      <w:r>
        <w:rPr>
          <w:rFonts w:ascii="Times New Roman"/>
          <w:b w:val="false"/>
          <w:i w:val="false"/>
          <w:color w:val="000000"/>
          <w:sz w:val="28"/>
        </w:rPr>
        <w:t>
</w:t>
      </w:r>
      <w:r>
        <w:rPr>
          <w:rFonts w:ascii="Times New Roman"/>
          <w:b w:val="false"/>
          <w:i w:val="false"/>
          <w:color w:val="000000"/>
          <w:sz w:val="28"/>
        </w:rPr>
        <w:t>
      13. Летучесть</w:t>
      </w:r>
      <w:r>
        <w:br/>
      </w:r>
      <w:r>
        <w:rPr>
          <w:rFonts w:ascii="Times New Roman"/>
          <w:b w:val="false"/>
          <w:i w:val="false"/>
          <w:color w:val="000000"/>
          <w:sz w:val="28"/>
        </w:rPr>
        <w:t>
</w:t>
      </w:r>
      <w:r>
        <w:rPr>
          <w:rFonts w:ascii="Times New Roman"/>
          <w:b w:val="false"/>
          <w:i w:val="false"/>
          <w:color w:val="000000"/>
          <w:sz w:val="28"/>
        </w:rPr>
        <w:t>
      14. Данные по слеживаемости</w:t>
      </w:r>
      <w:r>
        <w:br/>
      </w:r>
      <w:r>
        <w:rPr>
          <w:rFonts w:ascii="Times New Roman"/>
          <w:b w:val="false"/>
          <w:i w:val="false"/>
          <w:color w:val="000000"/>
          <w:sz w:val="28"/>
        </w:rPr>
        <w:t>
</w:t>
      </w:r>
      <w:r>
        <w:rPr>
          <w:rFonts w:ascii="Times New Roman"/>
          <w:b w:val="false"/>
          <w:i w:val="false"/>
          <w:color w:val="000000"/>
          <w:sz w:val="28"/>
        </w:rPr>
        <w:t>
      15. Коррозионные свойства</w:t>
      </w:r>
      <w:r>
        <w:br/>
      </w:r>
      <w:r>
        <w:rPr>
          <w:rFonts w:ascii="Times New Roman"/>
          <w:b w:val="false"/>
          <w:i w:val="false"/>
          <w:color w:val="000000"/>
          <w:sz w:val="28"/>
        </w:rPr>
        <w:t>
</w:t>
      </w:r>
      <w:r>
        <w:rPr>
          <w:rFonts w:ascii="Times New Roman"/>
          <w:b w:val="false"/>
          <w:i w:val="false"/>
          <w:color w:val="000000"/>
          <w:sz w:val="28"/>
        </w:rPr>
        <w:t>
      16. Качественный и количественный состав примесей</w:t>
      </w:r>
      <w:r>
        <w:br/>
      </w:r>
      <w:r>
        <w:rPr>
          <w:rFonts w:ascii="Times New Roman"/>
          <w:b w:val="false"/>
          <w:i w:val="false"/>
          <w:color w:val="000000"/>
          <w:sz w:val="28"/>
        </w:rPr>
        <w:t>
</w:t>
      </w:r>
      <w:r>
        <w:rPr>
          <w:rFonts w:ascii="Times New Roman"/>
          <w:b w:val="false"/>
          <w:i w:val="false"/>
          <w:color w:val="000000"/>
          <w:sz w:val="28"/>
        </w:rPr>
        <w:t>
      17. Стабильность при хранении</w:t>
      </w:r>
      <w:r>
        <w:br/>
      </w:r>
      <w:r>
        <w:rPr>
          <w:rFonts w:ascii="Times New Roman"/>
          <w:b w:val="false"/>
          <w:i w:val="false"/>
          <w:color w:val="000000"/>
          <w:sz w:val="28"/>
        </w:rPr>
        <w:t>
</w:t>
      </w:r>
      <w:r>
        <w:rPr>
          <w:rFonts w:ascii="Times New Roman"/>
          <w:b w:val="false"/>
          <w:i w:val="false"/>
          <w:color w:val="000000"/>
          <w:sz w:val="28"/>
        </w:rPr>
        <w:t>
      C3. Состав пестицида (ядохимиката)</w:t>
      </w:r>
      <w:r>
        <w:br/>
      </w:r>
      <w:r>
        <w:rPr>
          <w:rFonts w:ascii="Times New Roman"/>
          <w:b w:val="false"/>
          <w:i w:val="false"/>
          <w:color w:val="000000"/>
          <w:sz w:val="28"/>
        </w:rPr>
        <w:t>
</w:t>
      </w:r>
      <w:r>
        <w:rPr>
          <w:rFonts w:ascii="Times New Roman"/>
          <w:b w:val="false"/>
          <w:i w:val="false"/>
          <w:color w:val="000000"/>
          <w:sz w:val="28"/>
        </w:rPr>
        <w:t>
      1. Химическое название для каждой составной части согласно ISO, IUPAC, N CAS</w:t>
      </w:r>
      <w:r>
        <w:br/>
      </w:r>
      <w:r>
        <w:rPr>
          <w:rFonts w:ascii="Times New Roman"/>
          <w:b w:val="false"/>
          <w:i w:val="false"/>
          <w:color w:val="000000"/>
          <w:sz w:val="28"/>
        </w:rPr>
        <w:t>
</w:t>
      </w:r>
      <w:r>
        <w:rPr>
          <w:rFonts w:ascii="Times New Roman"/>
          <w:b w:val="false"/>
          <w:i w:val="false"/>
          <w:color w:val="000000"/>
          <w:sz w:val="28"/>
        </w:rPr>
        <w:t>
      2. Функциональное значение составных частей в препаративной форме и их содержание.</w:t>
      </w:r>
      <w:r>
        <w:br/>
      </w:r>
      <w:r>
        <w:rPr>
          <w:rFonts w:ascii="Times New Roman"/>
          <w:b w:val="false"/>
          <w:i w:val="false"/>
          <w:color w:val="000000"/>
          <w:sz w:val="28"/>
        </w:rPr>
        <w:t>
</w:t>
      </w:r>
      <w:r>
        <w:rPr>
          <w:rFonts w:ascii="Times New Roman"/>
          <w:b w:val="false"/>
          <w:i w:val="false"/>
          <w:color w:val="000000"/>
          <w:sz w:val="28"/>
        </w:rPr>
        <w:t>
      C4. Микробиологические препараты. Сведения о составе и свойствах активного ингредиента и препаративной формы (бактериальных, грибных, вирусных, микроспороидальных препаратов, на основе продуктов жизнедеятельности микроорганизмов)</w:t>
      </w:r>
      <w:r>
        <w:br/>
      </w:r>
      <w:r>
        <w:rPr>
          <w:rFonts w:ascii="Times New Roman"/>
          <w:b w:val="false"/>
          <w:i w:val="false"/>
          <w:color w:val="000000"/>
          <w:sz w:val="28"/>
        </w:rPr>
        <w:t>
</w:t>
      </w:r>
      <w:r>
        <w:rPr>
          <w:rFonts w:ascii="Times New Roman"/>
          <w:b w:val="false"/>
          <w:i w:val="false"/>
          <w:color w:val="000000"/>
          <w:sz w:val="28"/>
        </w:rPr>
        <w:t>
      C4-1. Свойства штамма-продуцента</w:t>
      </w:r>
      <w:r>
        <w:br/>
      </w:r>
      <w:r>
        <w:rPr>
          <w:rFonts w:ascii="Times New Roman"/>
          <w:b w:val="false"/>
          <w:i w:val="false"/>
          <w:color w:val="000000"/>
          <w:sz w:val="28"/>
        </w:rPr>
        <w:t>
</w:t>
      </w:r>
      <w:r>
        <w:rPr>
          <w:rFonts w:ascii="Times New Roman"/>
          <w:b w:val="false"/>
          <w:i w:val="false"/>
          <w:color w:val="000000"/>
          <w:sz w:val="28"/>
        </w:rPr>
        <w:t>
      1. Видовое название микроорганизма (латинское название)</w:t>
      </w:r>
      <w:r>
        <w:br/>
      </w:r>
      <w:r>
        <w:rPr>
          <w:rFonts w:ascii="Times New Roman"/>
          <w:b w:val="false"/>
          <w:i w:val="false"/>
          <w:color w:val="000000"/>
          <w:sz w:val="28"/>
        </w:rPr>
        <w:t>
</w:t>
      </w:r>
      <w:r>
        <w:rPr>
          <w:rFonts w:ascii="Times New Roman"/>
          <w:b w:val="false"/>
          <w:i w:val="false"/>
          <w:color w:val="000000"/>
          <w:sz w:val="28"/>
        </w:rPr>
        <w:t>
      2. Номер или название штамма (изолята)</w:t>
      </w:r>
      <w:r>
        <w:br/>
      </w:r>
      <w:r>
        <w:rPr>
          <w:rFonts w:ascii="Times New Roman"/>
          <w:b w:val="false"/>
          <w:i w:val="false"/>
          <w:color w:val="000000"/>
          <w:sz w:val="28"/>
        </w:rPr>
        <w:t>
</w:t>
      </w:r>
      <w:r>
        <w:rPr>
          <w:rFonts w:ascii="Times New Roman"/>
          <w:b w:val="false"/>
          <w:i w:val="false"/>
          <w:color w:val="000000"/>
          <w:sz w:val="28"/>
        </w:rPr>
        <w:t>
      3. Источник выделения штамма</w:t>
      </w:r>
      <w:r>
        <w:br/>
      </w:r>
      <w:r>
        <w:rPr>
          <w:rFonts w:ascii="Times New Roman"/>
          <w:b w:val="false"/>
          <w:i w:val="false"/>
          <w:color w:val="000000"/>
          <w:sz w:val="28"/>
        </w:rPr>
        <w:t>
</w:t>
      </w:r>
      <w:r>
        <w:rPr>
          <w:rFonts w:ascii="Times New Roman"/>
          <w:b w:val="false"/>
          <w:i w:val="false"/>
          <w:color w:val="000000"/>
          <w:sz w:val="28"/>
        </w:rPr>
        <w:t>
      4. Культурально-морфологические и биохимические свойства, тесты и критерии идентификации (указать также организацию, проведшую идентификацию)</w:t>
      </w:r>
      <w:r>
        <w:br/>
      </w:r>
      <w:r>
        <w:rPr>
          <w:rFonts w:ascii="Times New Roman"/>
          <w:b w:val="false"/>
          <w:i w:val="false"/>
          <w:color w:val="000000"/>
          <w:sz w:val="28"/>
        </w:rPr>
        <w:t>
</w:t>
      </w:r>
      <w:r>
        <w:rPr>
          <w:rFonts w:ascii="Times New Roman"/>
          <w:b w:val="false"/>
          <w:i w:val="false"/>
          <w:color w:val="000000"/>
          <w:sz w:val="28"/>
        </w:rPr>
        <w:t>
      5. Патогенность или антагонизм по отношению к вредному объекту</w:t>
      </w:r>
      <w:r>
        <w:br/>
      </w:r>
      <w:r>
        <w:rPr>
          <w:rFonts w:ascii="Times New Roman"/>
          <w:b w:val="false"/>
          <w:i w:val="false"/>
          <w:color w:val="000000"/>
          <w:sz w:val="28"/>
        </w:rPr>
        <w:t>
</w:t>
      </w:r>
      <w:r>
        <w:rPr>
          <w:rFonts w:ascii="Times New Roman"/>
          <w:b w:val="false"/>
          <w:i w:val="false"/>
          <w:color w:val="000000"/>
          <w:sz w:val="28"/>
        </w:rPr>
        <w:t>
      6. Отличие от уже имеющихся штаммов данного вида (в том числе за рубежом)</w:t>
      </w:r>
      <w:r>
        <w:br/>
      </w:r>
      <w:r>
        <w:rPr>
          <w:rFonts w:ascii="Times New Roman"/>
          <w:b w:val="false"/>
          <w:i w:val="false"/>
          <w:color w:val="000000"/>
          <w:sz w:val="28"/>
        </w:rPr>
        <w:t>
</w:t>
      </w:r>
      <w:r>
        <w:rPr>
          <w:rFonts w:ascii="Times New Roman"/>
          <w:b w:val="false"/>
          <w:i w:val="false"/>
          <w:color w:val="000000"/>
          <w:sz w:val="28"/>
        </w:rPr>
        <w:t>
      7. Отношение к фагам, лизирующим клетки других штаммов того же вида микроорганизмов</w:t>
      </w:r>
      <w:r>
        <w:br/>
      </w:r>
      <w:r>
        <w:rPr>
          <w:rFonts w:ascii="Times New Roman"/>
          <w:b w:val="false"/>
          <w:i w:val="false"/>
          <w:color w:val="000000"/>
          <w:sz w:val="28"/>
        </w:rPr>
        <w:t>
</w:t>
      </w:r>
      <w:r>
        <w:rPr>
          <w:rFonts w:ascii="Times New Roman"/>
          <w:b w:val="false"/>
          <w:i w:val="false"/>
          <w:color w:val="000000"/>
          <w:sz w:val="28"/>
        </w:rPr>
        <w:t>
      8. Способ, условия и состав сред для хранения штамма</w:t>
      </w:r>
      <w:r>
        <w:br/>
      </w:r>
      <w:r>
        <w:rPr>
          <w:rFonts w:ascii="Times New Roman"/>
          <w:b w:val="false"/>
          <w:i w:val="false"/>
          <w:color w:val="000000"/>
          <w:sz w:val="28"/>
        </w:rPr>
        <w:t>
</w:t>
      </w:r>
      <w:r>
        <w:rPr>
          <w:rFonts w:ascii="Times New Roman"/>
          <w:b w:val="false"/>
          <w:i w:val="false"/>
          <w:color w:val="000000"/>
          <w:sz w:val="28"/>
        </w:rPr>
        <w:t>
      9. Способ, условия и состав сред для размножения микроорганизмов. Для вирусов и микроспоридий указывается характеристика специфического сырья для выращивания</w:t>
      </w:r>
      <w:r>
        <w:br/>
      </w:r>
      <w:r>
        <w:rPr>
          <w:rFonts w:ascii="Times New Roman"/>
          <w:b w:val="false"/>
          <w:i w:val="false"/>
          <w:color w:val="000000"/>
          <w:sz w:val="28"/>
        </w:rPr>
        <w:t>
</w:t>
      </w:r>
      <w:r>
        <w:rPr>
          <w:rFonts w:ascii="Times New Roman"/>
          <w:b w:val="false"/>
          <w:i w:val="false"/>
          <w:color w:val="000000"/>
          <w:sz w:val="28"/>
        </w:rPr>
        <w:t>
      10. Способ обнаружения микроорганизма в микробных ассоциациях окружающей среды и биоматериале</w:t>
      </w:r>
      <w:r>
        <w:br/>
      </w:r>
      <w:r>
        <w:rPr>
          <w:rFonts w:ascii="Times New Roman"/>
          <w:b w:val="false"/>
          <w:i w:val="false"/>
          <w:color w:val="000000"/>
          <w:sz w:val="28"/>
        </w:rPr>
        <w:t>
</w:t>
      </w:r>
      <w:r>
        <w:rPr>
          <w:rFonts w:ascii="Times New Roman"/>
          <w:b w:val="false"/>
          <w:i w:val="false"/>
          <w:color w:val="000000"/>
          <w:sz w:val="28"/>
        </w:rPr>
        <w:t>
      11. Продукт, синтезируемый штаммом (химический состав, структурная формула, стабильность, метод определения остатков)</w:t>
      </w:r>
      <w:r>
        <w:br/>
      </w:r>
      <w:r>
        <w:rPr>
          <w:rFonts w:ascii="Times New Roman"/>
          <w:b w:val="false"/>
          <w:i w:val="false"/>
          <w:color w:val="000000"/>
          <w:sz w:val="28"/>
        </w:rPr>
        <w:t>
</w:t>
      </w:r>
      <w:r>
        <w:rPr>
          <w:rFonts w:ascii="Times New Roman"/>
          <w:b w:val="false"/>
          <w:i w:val="false"/>
          <w:color w:val="000000"/>
          <w:sz w:val="28"/>
        </w:rPr>
        <w:t>
      12. Механизм действия на целевой объект</w:t>
      </w:r>
      <w:r>
        <w:br/>
      </w:r>
      <w:r>
        <w:rPr>
          <w:rFonts w:ascii="Times New Roman"/>
          <w:b w:val="false"/>
          <w:i w:val="false"/>
          <w:color w:val="000000"/>
          <w:sz w:val="28"/>
        </w:rPr>
        <w:t>
</w:t>
      </w:r>
      <w:r>
        <w:rPr>
          <w:rFonts w:ascii="Times New Roman"/>
          <w:b w:val="false"/>
          <w:i w:val="false"/>
          <w:color w:val="000000"/>
          <w:sz w:val="28"/>
        </w:rPr>
        <w:t>
      C4-2. Характеристика препаративной формы</w:t>
      </w:r>
      <w:r>
        <w:br/>
      </w:r>
      <w:r>
        <w:rPr>
          <w:rFonts w:ascii="Times New Roman"/>
          <w:b w:val="false"/>
          <w:i w:val="false"/>
          <w:color w:val="000000"/>
          <w:sz w:val="28"/>
        </w:rPr>
        <w:t>
</w:t>
      </w:r>
      <w:r>
        <w:rPr>
          <w:rFonts w:ascii="Times New Roman"/>
          <w:b w:val="false"/>
          <w:i w:val="false"/>
          <w:color w:val="000000"/>
          <w:sz w:val="28"/>
        </w:rPr>
        <w:t>
      1. Состав пестицида (ядохимиката): содержание действующего начала (титр живых клеток или продукта их жизнедеятельности, титр вирусных телец, включений), вспомогательных веществ и их назначение</w:t>
      </w:r>
      <w:r>
        <w:br/>
      </w:r>
      <w:r>
        <w:rPr>
          <w:rFonts w:ascii="Times New Roman"/>
          <w:b w:val="false"/>
          <w:i w:val="false"/>
          <w:color w:val="000000"/>
          <w:sz w:val="28"/>
        </w:rPr>
        <w:t>
</w:t>
      </w:r>
      <w:r>
        <w:rPr>
          <w:rFonts w:ascii="Times New Roman"/>
          <w:b w:val="false"/>
          <w:i w:val="false"/>
          <w:color w:val="000000"/>
          <w:sz w:val="28"/>
        </w:rPr>
        <w:t>
      2. Агрегатное состояние</w:t>
      </w:r>
      <w:r>
        <w:br/>
      </w:r>
      <w:r>
        <w:rPr>
          <w:rFonts w:ascii="Times New Roman"/>
          <w:b w:val="false"/>
          <w:i w:val="false"/>
          <w:color w:val="000000"/>
          <w:sz w:val="28"/>
        </w:rPr>
        <w:t>
</w:t>
      </w:r>
      <w:r>
        <w:rPr>
          <w:rFonts w:ascii="Times New Roman"/>
          <w:b w:val="false"/>
          <w:i w:val="false"/>
          <w:color w:val="000000"/>
          <w:sz w:val="28"/>
        </w:rPr>
        <w:t>
      3. Смачиваемость</w:t>
      </w:r>
      <w:r>
        <w:br/>
      </w:r>
      <w:r>
        <w:rPr>
          <w:rFonts w:ascii="Times New Roman"/>
          <w:b w:val="false"/>
          <w:i w:val="false"/>
          <w:color w:val="000000"/>
          <w:sz w:val="28"/>
        </w:rPr>
        <w:t>
</w:t>
      </w:r>
      <w:r>
        <w:rPr>
          <w:rFonts w:ascii="Times New Roman"/>
          <w:b w:val="false"/>
          <w:i w:val="false"/>
          <w:color w:val="000000"/>
          <w:sz w:val="28"/>
        </w:rPr>
        <w:t>
      4. Содержание влаги</w:t>
      </w:r>
      <w:r>
        <w:br/>
      </w:r>
      <w:r>
        <w:rPr>
          <w:rFonts w:ascii="Times New Roman"/>
          <w:b w:val="false"/>
          <w:i w:val="false"/>
          <w:color w:val="000000"/>
          <w:sz w:val="28"/>
        </w:rPr>
        <w:t>
</w:t>
      </w:r>
      <w:r>
        <w:rPr>
          <w:rFonts w:ascii="Times New Roman"/>
          <w:b w:val="false"/>
          <w:i w:val="false"/>
          <w:color w:val="000000"/>
          <w:sz w:val="28"/>
        </w:rPr>
        <w:t>
      5. Содержание посторонней микрофлоры</w:t>
      </w:r>
      <w:r>
        <w:br/>
      </w:r>
      <w:r>
        <w:rPr>
          <w:rFonts w:ascii="Times New Roman"/>
          <w:b w:val="false"/>
          <w:i w:val="false"/>
          <w:color w:val="000000"/>
          <w:sz w:val="28"/>
        </w:rPr>
        <w:t>
</w:t>
      </w:r>
      <w:r>
        <w:rPr>
          <w:rFonts w:ascii="Times New Roman"/>
          <w:b w:val="false"/>
          <w:i w:val="false"/>
          <w:color w:val="000000"/>
          <w:sz w:val="28"/>
        </w:rPr>
        <w:t>
      6. Метод определения действующего начала</w:t>
      </w:r>
      <w:r>
        <w:br/>
      </w:r>
      <w:r>
        <w:rPr>
          <w:rFonts w:ascii="Times New Roman"/>
          <w:b w:val="false"/>
          <w:i w:val="false"/>
          <w:color w:val="000000"/>
          <w:sz w:val="28"/>
        </w:rPr>
        <w:t>
</w:t>
      </w:r>
      <w:r>
        <w:rPr>
          <w:rFonts w:ascii="Times New Roman"/>
          <w:b w:val="false"/>
          <w:i w:val="false"/>
          <w:color w:val="000000"/>
          <w:sz w:val="28"/>
        </w:rPr>
        <w:t>
      7. Условия и сроки хранения</w:t>
      </w:r>
      <w:r>
        <w:br/>
      </w:r>
      <w:r>
        <w:rPr>
          <w:rFonts w:ascii="Times New Roman"/>
          <w:b w:val="false"/>
          <w:i w:val="false"/>
          <w:color w:val="000000"/>
          <w:sz w:val="28"/>
        </w:rPr>
        <w:t>
</w:t>
      </w:r>
      <w:r>
        <w:rPr>
          <w:rFonts w:ascii="Times New Roman"/>
          <w:b w:val="false"/>
          <w:i w:val="false"/>
          <w:color w:val="000000"/>
          <w:sz w:val="28"/>
        </w:rPr>
        <w:t>
      8. Способ приготовления рабочих растворов</w:t>
      </w:r>
      <w:r>
        <w:br/>
      </w:r>
      <w:r>
        <w:rPr>
          <w:rFonts w:ascii="Times New Roman"/>
          <w:b w:val="false"/>
          <w:i w:val="false"/>
          <w:color w:val="000000"/>
          <w:sz w:val="28"/>
        </w:rPr>
        <w:t>
</w:t>
      </w:r>
      <w:r>
        <w:rPr>
          <w:rFonts w:ascii="Times New Roman"/>
          <w:b w:val="false"/>
          <w:i w:val="false"/>
          <w:color w:val="000000"/>
          <w:sz w:val="28"/>
        </w:rPr>
        <w:t>
      9. Совместимость с другими пестицидами (ядохимикатами) и агрохимикатами</w:t>
      </w:r>
      <w:r>
        <w:br/>
      </w:r>
      <w:r>
        <w:rPr>
          <w:rFonts w:ascii="Times New Roman"/>
          <w:b w:val="false"/>
          <w:i w:val="false"/>
          <w:color w:val="000000"/>
          <w:sz w:val="28"/>
        </w:rPr>
        <w:t>
</w:t>
      </w:r>
      <w:r>
        <w:rPr>
          <w:rFonts w:ascii="Times New Roman"/>
          <w:b w:val="false"/>
          <w:i w:val="false"/>
          <w:color w:val="000000"/>
          <w:sz w:val="28"/>
        </w:rPr>
        <w:t>
      D. Токсиколого-гигиеническая характеристика</w:t>
      </w:r>
      <w:r>
        <w:br/>
      </w:r>
      <w:r>
        <w:rPr>
          <w:rFonts w:ascii="Times New Roman"/>
          <w:b w:val="false"/>
          <w:i w:val="false"/>
          <w:color w:val="000000"/>
          <w:sz w:val="28"/>
        </w:rPr>
        <w:t>
</w:t>
      </w:r>
      <w:r>
        <w:rPr>
          <w:rFonts w:ascii="Times New Roman"/>
          <w:b w:val="false"/>
          <w:i w:val="false"/>
          <w:color w:val="000000"/>
          <w:sz w:val="28"/>
        </w:rPr>
        <w:t>
      D1. Токсикологическая характеристика действующего вещества (технический продукт)</w:t>
      </w:r>
      <w:r>
        <w:br/>
      </w:r>
      <w:r>
        <w:rPr>
          <w:rFonts w:ascii="Times New Roman"/>
          <w:b w:val="false"/>
          <w:i w:val="false"/>
          <w:color w:val="000000"/>
          <w:sz w:val="28"/>
        </w:rPr>
        <w:t>
</w:t>
      </w:r>
      <w:r>
        <w:rPr>
          <w:rFonts w:ascii="Times New Roman"/>
          <w:b w:val="false"/>
          <w:i w:val="false"/>
          <w:color w:val="000000"/>
          <w:sz w:val="28"/>
        </w:rPr>
        <w:t>
      1. Острая пероральная токсичность (крысы; если хроническая токсичность на одном виде животных - крысы, мыши). ЛД50 (мг/кг массы тела).</w:t>
      </w:r>
      <w:r>
        <w:br/>
      </w:r>
      <w:r>
        <w:rPr>
          <w:rFonts w:ascii="Times New Roman"/>
          <w:b w:val="false"/>
          <w:i w:val="false"/>
          <w:color w:val="000000"/>
          <w:sz w:val="28"/>
        </w:rPr>
        <w:t>
</w:t>
      </w:r>
      <w:r>
        <w:rPr>
          <w:rFonts w:ascii="Times New Roman"/>
          <w:b w:val="false"/>
          <w:i w:val="false"/>
          <w:color w:val="000000"/>
          <w:sz w:val="28"/>
        </w:rPr>
        <w:t>
      2. Острая кожная токсичность. ЛД50 (мг/кг массы тела).</w:t>
      </w:r>
      <w:r>
        <w:br/>
      </w:r>
      <w:r>
        <w:rPr>
          <w:rFonts w:ascii="Times New Roman"/>
          <w:b w:val="false"/>
          <w:i w:val="false"/>
          <w:color w:val="000000"/>
          <w:sz w:val="28"/>
        </w:rPr>
        <w:t>
</w:t>
      </w:r>
      <w:r>
        <w:rPr>
          <w:rFonts w:ascii="Times New Roman"/>
          <w:b w:val="false"/>
          <w:i w:val="false"/>
          <w:color w:val="000000"/>
          <w:sz w:val="28"/>
        </w:rPr>
        <w:t xml:space="preserve">
      3. Острая ингаляционная токсичность (в условиях динамического воздействия) ЛД50 (мг/м3). </w:t>
      </w:r>
      <w:r>
        <w:br/>
      </w:r>
      <w:r>
        <w:rPr>
          <w:rFonts w:ascii="Times New Roman"/>
          <w:b w:val="false"/>
          <w:i w:val="false"/>
          <w:color w:val="000000"/>
          <w:sz w:val="28"/>
        </w:rPr>
        <w:t>
</w:t>
      </w:r>
      <w:r>
        <w:rPr>
          <w:rFonts w:ascii="Times New Roman"/>
          <w:b w:val="false"/>
          <w:i w:val="false"/>
          <w:color w:val="000000"/>
          <w:sz w:val="28"/>
        </w:rPr>
        <w:t>
      4. Клинические проявления острой интоксикации при всех путях поступления (пероральный, дермальный, ингаляционный).</w:t>
      </w:r>
      <w:r>
        <w:br/>
      </w:r>
      <w:r>
        <w:rPr>
          <w:rFonts w:ascii="Times New Roman"/>
          <w:b w:val="false"/>
          <w:i w:val="false"/>
          <w:color w:val="000000"/>
          <w:sz w:val="28"/>
        </w:rPr>
        <w:t>
</w:t>
      </w:r>
      <w:r>
        <w:rPr>
          <w:rFonts w:ascii="Times New Roman"/>
          <w:b w:val="false"/>
          <w:i w:val="false"/>
          <w:color w:val="000000"/>
          <w:sz w:val="28"/>
        </w:rPr>
        <w:t>
      5. Раздражающее действие на кожу и слизистые оболочки.</w:t>
      </w:r>
      <w:r>
        <w:br/>
      </w:r>
      <w:r>
        <w:rPr>
          <w:rFonts w:ascii="Times New Roman"/>
          <w:b w:val="false"/>
          <w:i w:val="false"/>
          <w:color w:val="000000"/>
          <w:sz w:val="28"/>
        </w:rPr>
        <w:t>
</w:t>
      </w:r>
      <w:r>
        <w:rPr>
          <w:rFonts w:ascii="Times New Roman"/>
          <w:b w:val="false"/>
          <w:i w:val="false"/>
          <w:color w:val="000000"/>
          <w:sz w:val="28"/>
        </w:rPr>
        <w:t>
      6. Замедленное нейротоксическое действие на курах (обязательно для фосфорорганических пестицидов (ядохимикатов), для других - при необходимости).</w:t>
      </w:r>
      <w:r>
        <w:br/>
      </w:r>
      <w:r>
        <w:rPr>
          <w:rFonts w:ascii="Times New Roman"/>
          <w:b w:val="false"/>
          <w:i w:val="false"/>
          <w:color w:val="000000"/>
          <w:sz w:val="28"/>
        </w:rPr>
        <w:t>
</w:t>
      </w:r>
      <w:r>
        <w:rPr>
          <w:rFonts w:ascii="Times New Roman"/>
          <w:b w:val="false"/>
          <w:i w:val="false"/>
          <w:color w:val="000000"/>
          <w:sz w:val="28"/>
        </w:rPr>
        <w:t>
      7. Подострая пероральная токсичность NOEL (мг/кг массы тела или коэффициент кумуляции).</w:t>
      </w:r>
      <w:r>
        <w:br/>
      </w:r>
      <w:r>
        <w:rPr>
          <w:rFonts w:ascii="Times New Roman"/>
          <w:b w:val="false"/>
          <w:i w:val="false"/>
          <w:color w:val="000000"/>
          <w:sz w:val="28"/>
        </w:rPr>
        <w:t>
</w:t>
      </w:r>
      <w:r>
        <w:rPr>
          <w:rFonts w:ascii="Times New Roman"/>
          <w:b w:val="false"/>
          <w:i w:val="false"/>
          <w:color w:val="000000"/>
          <w:sz w:val="28"/>
        </w:rPr>
        <w:t>
      8. Подострая накожная токсичность (при необходимости) NOEL (мг/кг м.т.).</w:t>
      </w:r>
      <w:r>
        <w:br/>
      </w:r>
      <w:r>
        <w:rPr>
          <w:rFonts w:ascii="Times New Roman"/>
          <w:b w:val="false"/>
          <w:i w:val="false"/>
          <w:color w:val="000000"/>
          <w:sz w:val="28"/>
        </w:rPr>
        <w:t>
</w:t>
      </w:r>
      <w:r>
        <w:rPr>
          <w:rFonts w:ascii="Times New Roman"/>
          <w:b w:val="false"/>
          <w:i w:val="false"/>
          <w:color w:val="000000"/>
          <w:sz w:val="28"/>
        </w:rPr>
        <w:t>
      9. Подострая ингаляционная токсичность (при необходимости) NOEL (мг/м3).</w:t>
      </w:r>
      <w:r>
        <w:br/>
      </w:r>
      <w:r>
        <w:rPr>
          <w:rFonts w:ascii="Times New Roman"/>
          <w:b w:val="false"/>
          <w:i w:val="false"/>
          <w:color w:val="000000"/>
          <w:sz w:val="28"/>
        </w:rPr>
        <w:t>
</w:t>
      </w:r>
      <w:r>
        <w:rPr>
          <w:rFonts w:ascii="Times New Roman"/>
          <w:b w:val="false"/>
          <w:i w:val="false"/>
          <w:color w:val="000000"/>
          <w:sz w:val="28"/>
        </w:rPr>
        <w:t>
      10. Сенсибилизирующее действие, иммунотоксичность.</w:t>
      </w:r>
      <w:r>
        <w:br/>
      </w:r>
      <w:r>
        <w:rPr>
          <w:rFonts w:ascii="Times New Roman"/>
          <w:b w:val="false"/>
          <w:i w:val="false"/>
          <w:color w:val="000000"/>
          <w:sz w:val="28"/>
        </w:rPr>
        <w:t>
</w:t>
      </w:r>
      <w:r>
        <w:rPr>
          <w:rFonts w:ascii="Times New Roman"/>
          <w:b w:val="false"/>
          <w:i w:val="false"/>
          <w:color w:val="000000"/>
          <w:sz w:val="28"/>
        </w:rPr>
        <w:t>
      11. Хроническая токсичность (недействующий уровень воздействия) NOEL (мг/кг м.т.).</w:t>
      </w:r>
      <w:r>
        <w:br/>
      </w:r>
      <w:r>
        <w:rPr>
          <w:rFonts w:ascii="Times New Roman"/>
          <w:b w:val="false"/>
          <w:i w:val="false"/>
          <w:color w:val="000000"/>
          <w:sz w:val="28"/>
        </w:rPr>
        <w:t>
</w:t>
      </w:r>
      <w:r>
        <w:rPr>
          <w:rFonts w:ascii="Times New Roman"/>
          <w:b w:val="false"/>
          <w:i w:val="false"/>
          <w:color w:val="000000"/>
          <w:sz w:val="28"/>
        </w:rPr>
        <w:t>
      12. Онкогенность.</w:t>
      </w:r>
      <w:r>
        <w:br/>
      </w:r>
      <w:r>
        <w:rPr>
          <w:rFonts w:ascii="Times New Roman"/>
          <w:b w:val="false"/>
          <w:i w:val="false"/>
          <w:color w:val="000000"/>
          <w:sz w:val="28"/>
        </w:rPr>
        <w:t>
      Онкогенность, определяемая введением испытуемого агента (указывается путь введения) двум видам грызунов (мыши, крысы) в течение 24 месяцев крысам и 18 или 24 месяцев мышам, представлением материалов по выживаемости (таблицы) и таблиц (по опытным и контрольным группам, самцам и самкам отдельно), содержащих:</w:t>
      </w:r>
      <w:r>
        <w:br/>
      </w:r>
      <w:r>
        <w:rPr>
          <w:rFonts w:ascii="Times New Roman"/>
          <w:b w:val="false"/>
          <w:i w:val="false"/>
          <w:color w:val="000000"/>
          <w:sz w:val="28"/>
        </w:rPr>
        <w:t>
      1) эффективное число (количество животных, доживших до обнаружения первой опухоли во всем эксперименте). В случае больших различий (6 или более месяцев) в сроках обнаружения первых опухолей разной локализации эффективные числа даются для ранних и поздних опухолей отдельно;</w:t>
      </w:r>
      <w:r>
        <w:br/>
      </w:r>
      <w:r>
        <w:rPr>
          <w:rFonts w:ascii="Times New Roman"/>
          <w:b w:val="false"/>
          <w:i w:val="false"/>
          <w:color w:val="000000"/>
          <w:sz w:val="28"/>
        </w:rPr>
        <w:t>
      2) количество животных с опухолями всех типов, количество животных со злокачественными опухолями, количество животных с 2 и более опухолями;</w:t>
      </w:r>
      <w:r>
        <w:br/>
      </w:r>
      <w:r>
        <w:rPr>
          <w:rFonts w:ascii="Times New Roman"/>
          <w:b w:val="false"/>
          <w:i w:val="false"/>
          <w:color w:val="000000"/>
          <w:sz w:val="28"/>
        </w:rPr>
        <w:t>
      3) количество животных с метастазирующими опухолями;</w:t>
      </w:r>
      <w:r>
        <w:br/>
      </w:r>
      <w:r>
        <w:rPr>
          <w:rFonts w:ascii="Times New Roman"/>
          <w:b w:val="false"/>
          <w:i w:val="false"/>
          <w:color w:val="000000"/>
          <w:sz w:val="28"/>
        </w:rPr>
        <w:t>
      4) количество животных с опухолями отдельных органов с указанием типа и количества опухолей;</w:t>
      </w:r>
      <w:r>
        <w:br/>
      </w:r>
      <w:r>
        <w:rPr>
          <w:rFonts w:ascii="Times New Roman"/>
          <w:b w:val="false"/>
          <w:i w:val="false"/>
          <w:color w:val="000000"/>
          <w:sz w:val="28"/>
        </w:rPr>
        <w:t>
      5) данные по экспериментальному и историческому контролю;</w:t>
      </w:r>
      <w:r>
        <w:br/>
      </w:r>
      <w:r>
        <w:rPr>
          <w:rFonts w:ascii="Times New Roman"/>
          <w:b w:val="false"/>
          <w:i w:val="false"/>
          <w:color w:val="000000"/>
          <w:sz w:val="28"/>
        </w:rPr>
        <w:t>
      6) NOEL по онкогенности - (мг/кг м.т.).</w:t>
      </w:r>
      <w:r>
        <w:br/>
      </w:r>
      <w:r>
        <w:rPr>
          <w:rFonts w:ascii="Times New Roman"/>
          <w:b w:val="false"/>
          <w:i w:val="false"/>
          <w:color w:val="000000"/>
          <w:sz w:val="28"/>
        </w:rPr>
        <w:t>
</w:t>
      </w:r>
      <w:r>
        <w:rPr>
          <w:rFonts w:ascii="Times New Roman"/>
          <w:b w:val="false"/>
          <w:i w:val="false"/>
          <w:color w:val="000000"/>
          <w:sz w:val="28"/>
        </w:rPr>
        <w:t>
      13. Тератогенность и эмбриотоксичность (недействующие уровни воздействия для матери и плода, в мг/кг м.т.).</w:t>
      </w:r>
      <w:r>
        <w:br/>
      </w:r>
      <w:r>
        <w:rPr>
          <w:rFonts w:ascii="Times New Roman"/>
          <w:b w:val="false"/>
          <w:i w:val="false"/>
          <w:color w:val="000000"/>
          <w:sz w:val="28"/>
        </w:rPr>
        <w:t>
</w:t>
      </w:r>
      <w:r>
        <w:rPr>
          <w:rFonts w:ascii="Times New Roman"/>
          <w:b w:val="false"/>
          <w:i w:val="false"/>
          <w:color w:val="000000"/>
          <w:sz w:val="28"/>
        </w:rPr>
        <w:t>
      14. Репродуктивная функция по методу "2-х поколений" (недействующие уровни воздействия для родителей (матерей, отцов) и потомства в мг/кг м.т.).</w:t>
      </w:r>
      <w:r>
        <w:br/>
      </w:r>
      <w:r>
        <w:rPr>
          <w:rFonts w:ascii="Times New Roman"/>
          <w:b w:val="false"/>
          <w:i w:val="false"/>
          <w:color w:val="000000"/>
          <w:sz w:val="28"/>
        </w:rPr>
        <w:t>
</w:t>
      </w:r>
      <w:r>
        <w:rPr>
          <w:rFonts w:ascii="Times New Roman"/>
          <w:b w:val="false"/>
          <w:i w:val="false"/>
          <w:color w:val="000000"/>
          <w:sz w:val="28"/>
        </w:rPr>
        <w:t>
      15. Мутагенность:</w:t>
      </w:r>
      <w:r>
        <w:br/>
      </w:r>
      <w:r>
        <w:rPr>
          <w:rFonts w:ascii="Times New Roman"/>
          <w:b w:val="false"/>
          <w:i w:val="false"/>
          <w:color w:val="000000"/>
          <w:sz w:val="28"/>
        </w:rPr>
        <w:t>
      1) Тест Эймса Сальмонелла микросомы (учет генных мутаций); в протокол включают следующие сведения: вид и штаммы тестерных микроорганизмов, схема эксперимента, концентрации (дозы) исследуемых веществ и позитивных контролей, система метаболической активации, полученные первичные результаты и их статистическая обработка;</w:t>
      </w:r>
      <w:r>
        <w:br/>
      </w:r>
      <w:r>
        <w:rPr>
          <w:rFonts w:ascii="Times New Roman"/>
          <w:b w:val="false"/>
          <w:i w:val="false"/>
          <w:color w:val="000000"/>
          <w:sz w:val="28"/>
        </w:rPr>
        <w:t>
      2) Цитогенетические исследования in vivo (учет хромосомных аберраций и/или микроядер) в клетках костного мозга млекопитающих: в протокол включают следующие сведения: вид, линия, пол животных, схема эксперимента, дозы исследуемого вещества и позитивных контролей, путь, длительность и кратность введения, полученные первичные результаты микроскопического анализа и их статистическая обработка;</w:t>
      </w:r>
      <w:r>
        <w:br/>
      </w:r>
      <w:r>
        <w:rPr>
          <w:rFonts w:ascii="Times New Roman"/>
          <w:b w:val="false"/>
          <w:i w:val="false"/>
          <w:color w:val="000000"/>
          <w:sz w:val="28"/>
        </w:rPr>
        <w:t>
      3) Оценка повреждений ДНК (любым хорошо верифицированным и общепринятым методом): в протокол включают следующие сведения: схема исследования, вид, линия, пол животных или штаммы культур клеток или тканей, схема эксперимента, дозы (концентрации) исследуемого вещества и позитивных контролей, полученные первичные результаты анализа и их статистическая обработка;</w:t>
      </w:r>
      <w:r>
        <w:br/>
      </w:r>
      <w:r>
        <w:rPr>
          <w:rFonts w:ascii="Times New Roman"/>
          <w:b w:val="false"/>
          <w:i w:val="false"/>
          <w:color w:val="000000"/>
          <w:sz w:val="28"/>
        </w:rPr>
        <w:t>
      4) Цитогенетические исследования in vitro в культуре лимфоцитов периферической крови человека (учет хромосомных аберраций): в протокол включают следующие сведения: схема исследования, концентрации (дозы) исследуемых веществ и позитивных контролей, система метаболической активации, полученные первичные результаты микроскопического анализа и их статистическая обработка.</w:t>
      </w:r>
      <w:r>
        <w:br/>
      </w:r>
      <w:r>
        <w:rPr>
          <w:rFonts w:ascii="Times New Roman"/>
          <w:b w:val="false"/>
          <w:i w:val="false"/>
          <w:color w:val="000000"/>
          <w:sz w:val="28"/>
        </w:rPr>
        <w:t>
      Допускается включение в комплексную оценку индукции исследуемым препаратом генных, хромосомных мутаций и повреждений, ДНК других методов (тестов), соответствующих стандартным международным протоколам.</w:t>
      </w:r>
      <w:r>
        <w:br/>
      </w:r>
      <w:r>
        <w:rPr>
          <w:rFonts w:ascii="Times New Roman"/>
          <w:b w:val="false"/>
          <w:i w:val="false"/>
          <w:color w:val="000000"/>
          <w:sz w:val="28"/>
        </w:rPr>
        <w:t>
</w:t>
      </w:r>
      <w:r>
        <w:rPr>
          <w:rFonts w:ascii="Times New Roman"/>
          <w:b w:val="false"/>
          <w:i w:val="false"/>
          <w:color w:val="000000"/>
          <w:sz w:val="28"/>
        </w:rPr>
        <w:t>
      16. Метаболизм в организме млекопитающих, основные метаболиты, их токсичность, токсикокинетика и, при необходимости, токсикодинамика. Для препаратов, используемых на кормовых культурах и в животноводстве, данные по экскреции у лактирующих животных (указать путь выведения, накопления во внутренних органах и мышцах, возможность выделяться с молоком, основные метаболиты).</w:t>
      </w:r>
      <w:r>
        <w:br/>
      </w:r>
      <w:r>
        <w:rPr>
          <w:rFonts w:ascii="Times New Roman"/>
          <w:b w:val="false"/>
          <w:i w:val="false"/>
          <w:color w:val="000000"/>
          <w:sz w:val="28"/>
        </w:rPr>
        <w:t>
</w:t>
      </w:r>
      <w:r>
        <w:rPr>
          <w:rFonts w:ascii="Times New Roman"/>
          <w:b w:val="false"/>
          <w:i w:val="false"/>
          <w:color w:val="000000"/>
          <w:sz w:val="28"/>
        </w:rPr>
        <w:t>
      17. Стойкость и метаболизм в объектах окружающей среды, в том числе в сельскохозяйственных растениях (Т50 и Т50).</w:t>
      </w:r>
      <w:r>
        <w:br/>
      </w:r>
      <w:r>
        <w:rPr>
          <w:rFonts w:ascii="Times New Roman"/>
          <w:b w:val="false"/>
          <w:i w:val="false"/>
          <w:color w:val="000000"/>
          <w:sz w:val="28"/>
        </w:rPr>
        <w:t>
</w:t>
      </w:r>
      <w:r>
        <w:rPr>
          <w:rFonts w:ascii="Times New Roman"/>
          <w:b w:val="false"/>
          <w:i w:val="false"/>
          <w:color w:val="000000"/>
          <w:sz w:val="28"/>
        </w:rPr>
        <w:t>
      18. Лимитирующий показатель вредного действия.</w:t>
      </w:r>
      <w:r>
        <w:br/>
      </w:r>
      <w:r>
        <w:rPr>
          <w:rFonts w:ascii="Times New Roman"/>
          <w:b w:val="false"/>
          <w:i w:val="false"/>
          <w:color w:val="000000"/>
          <w:sz w:val="28"/>
        </w:rPr>
        <w:t>
</w:t>
      </w:r>
      <w:r>
        <w:rPr>
          <w:rFonts w:ascii="Times New Roman"/>
          <w:b w:val="false"/>
          <w:i w:val="false"/>
          <w:color w:val="000000"/>
          <w:sz w:val="28"/>
        </w:rPr>
        <w:t>
      19. Допустимая суточная доза (ДСД).</w:t>
      </w:r>
      <w:r>
        <w:br/>
      </w:r>
      <w:r>
        <w:rPr>
          <w:rFonts w:ascii="Times New Roman"/>
          <w:b w:val="false"/>
          <w:i w:val="false"/>
          <w:color w:val="000000"/>
          <w:sz w:val="28"/>
        </w:rPr>
        <w:t>
</w:t>
      </w:r>
      <w:r>
        <w:rPr>
          <w:rFonts w:ascii="Times New Roman"/>
          <w:b w:val="false"/>
          <w:i w:val="false"/>
          <w:color w:val="000000"/>
          <w:sz w:val="28"/>
        </w:rPr>
        <w:t>
      20. Гигиенические нормативы в продуктах питания и объектах окружающей среды или научное обоснование нецелесообразности нормирования (представление материалов по обоснованию):</w:t>
      </w:r>
      <w:r>
        <w:br/>
      </w:r>
      <w:r>
        <w:rPr>
          <w:rFonts w:ascii="Times New Roman"/>
          <w:b w:val="false"/>
          <w:i w:val="false"/>
          <w:color w:val="000000"/>
          <w:sz w:val="28"/>
        </w:rPr>
        <w:t>
      1) максимально допустимый уровень (МДУ/ВМДУ) в продуктах питания и сельскохозяйственном сырье;</w:t>
      </w:r>
      <w:r>
        <w:br/>
      </w:r>
      <w:r>
        <w:rPr>
          <w:rFonts w:ascii="Times New Roman"/>
          <w:b w:val="false"/>
          <w:i w:val="false"/>
          <w:color w:val="000000"/>
          <w:sz w:val="28"/>
        </w:rPr>
        <w:t>
      2) предельно допустимая концентрация (ПДК) в воде источников санитарно-бытового водопользования.</w:t>
      </w:r>
      <w:r>
        <w:br/>
      </w:r>
      <w:r>
        <w:rPr>
          <w:rFonts w:ascii="Times New Roman"/>
          <w:b w:val="false"/>
          <w:i w:val="false"/>
          <w:color w:val="000000"/>
          <w:sz w:val="28"/>
        </w:rPr>
        <w:t>
      При разработке гигиенического норматива для воды водоемов могут приниматься данные по оценке влияния пестицида (ядохимиката) на химический состав и процессы самоочищения водной среды, полученные в научно-исследовательском учреждении, проводящем рыбохозяйственную оценку пестицидов (ядохимикатов), при условии их проведения с использованием единых методических подходов;</w:t>
      </w:r>
      <w:r>
        <w:br/>
      </w:r>
      <w:r>
        <w:rPr>
          <w:rFonts w:ascii="Times New Roman"/>
          <w:b w:val="false"/>
          <w:i w:val="false"/>
          <w:color w:val="000000"/>
          <w:sz w:val="28"/>
        </w:rPr>
        <w:t>
      3) ПДК в атмосферном воздухе (для пестицидов (ядохимикатов), производимых (формулируемых) на территории Республики Казахстан и стран СНГ);</w:t>
      </w:r>
      <w:r>
        <w:br/>
      </w:r>
      <w:r>
        <w:rPr>
          <w:rFonts w:ascii="Times New Roman"/>
          <w:b w:val="false"/>
          <w:i w:val="false"/>
          <w:color w:val="000000"/>
          <w:sz w:val="28"/>
        </w:rPr>
        <w:t>
      4) ориентировочно безопасный уровень воздействия (ОБУВ) в атмосферном воздухе (при необходимости);</w:t>
      </w:r>
      <w:r>
        <w:br/>
      </w:r>
      <w:r>
        <w:rPr>
          <w:rFonts w:ascii="Times New Roman"/>
          <w:b w:val="false"/>
          <w:i w:val="false"/>
          <w:color w:val="000000"/>
          <w:sz w:val="28"/>
        </w:rPr>
        <w:t>
      5) ПДК в воздухе рабочей зоны (для пестицидов (ядохимикатов), производимых (формулируемых) в Республике Казахстан и стран СНГ, и для импортируемых пестицидов (ядохимикатов), обладающих выраженной ингаляционной опасностью);</w:t>
      </w:r>
      <w:r>
        <w:br/>
      </w:r>
      <w:r>
        <w:rPr>
          <w:rFonts w:ascii="Times New Roman"/>
          <w:b w:val="false"/>
          <w:i w:val="false"/>
          <w:color w:val="000000"/>
          <w:sz w:val="28"/>
        </w:rPr>
        <w:t>
      6) ориентировочно безопасный уровень воздействия (ОБУВ) в воздухе рабочей зоны (для остальных пестицидов (ядохимикатов);</w:t>
      </w:r>
      <w:r>
        <w:br/>
      </w:r>
      <w:r>
        <w:rPr>
          <w:rFonts w:ascii="Times New Roman"/>
          <w:b w:val="false"/>
          <w:i w:val="false"/>
          <w:color w:val="000000"/>
          <w:sz w:val="28"/>
        </w:rPr>
        <w:t>
      7) ПДК для почвы (для стойких пестицидов (ядохимикатов), обладающих выраженной способностью к миграции в сопредельные среды);</w:t>
      </w:r>
      <w:r>
        <w:br/>
      </w:r>
      <w:r>
        <w:rPr>
          <w:rFonts w:ascii="Times New Roman"/>
          <w:b w:val="false"/>
          <w:i w:val="false"/>
          <w:color w:val="000000"/>
          <w:sz w:val="28"/>
        </w:rPr>
        <w:t>
      8) ориентировочно допустимая концентрация (ОДК) в почве для остальных пестицидов (ядохимикатов).</w:t>
      </w:r>
      <w:r>
        <w:br/>
      </w:r>
      <w:r>
        <w:rPr>
          <w:rFonts w:ascii="Times New Roman"/>
          <w:b w:val="false"/>
          <w:i w:val="false"/>
          <w:color w:val="000000"/>
          <w:sz w:val="28"/>
        </w:rPr>
        <w:t>
      При разработке гигиенического норматива для почвы могут приниматься данные по изучению поведения в почве, полученные в научно-исследовательском учреждении, проводящем экологическую оценку пестицидов (ядохимикатов), при условии их проведения с использованием единых методических подходов.</w:t>
      </w:r>
      <w:r>
        <w:br/>
      </w:r>
      <w:r>
        <w:rPr>
          <w:rFonts w:ascii="Times New Roman"/>
          <w:b w:val="false"/>
          <w:i w:val="false"/>
          <w:color w:val="000000"/>
          <w:sz w:val="28"/>
        </w:rPr>
        <w:t>
</w:t>
      </w:r>
      <w:r>
        <w:rPr>
          <w:rFonts w:ascii="Times New Roman"/>
          <w:b w:val="false"/>
          <w:i w:val="false"/>
          <w:color w:val="000000"/>
          <w:sz w:val="28"/>
        </w:rPr>
        <w:t>
      21. Методические указания по определению остаточных количеств пестицидов (ядохимикатов) (при необходимости метаболитов) в продуктах питания, объектах окружающей среды и биологических средах:</w:t>
      </w:r>
      <w:r>
        <w:br/>
      </w:r>
      <w:r>
        <w:rPr>
          <w:rFonts w:ascii="Times New Roman"/>
          <w:b w:val="false"/>
          <w:i w:val="false"/>
          <w:color w:val="000000"/>
          <w:sz w:val="28"/>
        </w:rPr>
        <w:t>
      1) Методические указания по определению остаточных количеств пестицидов (ядохимикатов) (при необходимости метаболитов) в сельскохозяйственной продукции (продуктах ее переработки) и других растительных объектах;</w:t>
      </w:r>
      <w:r>
        <w:br/>
      </w:r>
      <w:r>
        <w:rPr>
          <w:rFonts w:ascii="Times New Roman"/>
          <w:b w:val="false"/>
          <w:i w:val="false"/>
          <w:color w:val="000000"/>
          <w:sz w:val="28"/>
        </w:rPr>
        <w:t>
      2) Методические указания по определению остаточных количеств пестицидов (ядохимикатов) (при необходимости метаболитов) в почве;</w:t>
      </w:r>
      <w:r>
        <w:br/>
      </w:r>
      <w:r>
        <w:rPr>
          <w:rFonts w:ascii="Times New Roman"/>
          <w:b w:val="false"/>
          <w:i w:val="false"/>
          <w:color w:val="000000"/>
          <w:sz w:val="28"/>
        </w:rPr>
        <w:t>
      3) Методические указания по определению остаточных количеств пестицидов (ядохимикатов) (при необходимости метаболитов) в воде;</w:t>
      </w:r>
      <w:r>
        <w:br/>
      </w:r>
      <w:r>
        <w:rPr>
          <w:rFonts w:ascii="Times New Roman"/>
          <w:b w:val="false"/>
          <w:i w:val="false"/>
          <w:color w:val="000000"/>
          <w:sz w:val="28"/>
        </w:rPr>
        <w:t>
      4) Методические указания по измерению концентраций пестицидов (ядохимикатов) (при необходимости метаболитов) в воздухе;</w:t>
      </w:r>
      <w:r>
        <w:br/>
      </w:r>
      <w:r>
        <w:rPr>
          <w:rFonts w:ascii="Times New Roman"/>
          <w:b w:val="false"/>
          <w:i w:val="false"/>
          <w:color w:val="000000"/>
          <w:sz w:val="28"/>
        </w:rPr>
        <w:t>
      5) Методические указания по определению остаточных количеств пестицидов (ядохимикатов) (при необходимости метаболитов) в биологических средах.</w:t>
      </w:r>
      <w:r>
        <w:br/>
      </w:r>
      <w:r>
        <w:rPr>
          <w:rFonts w:ascii="Times New Roman"/>
          <w:b w:val="false"/>
          <w:i w:val="false"/>
          <w:color w:val="000000"/>
          <w:sz w:val="28"/>
        </w:rPr>
        <w:t>
</w:t>
      </w:r>
      <w:r>
        <w:rPr>
          <w:rFonts w:ascii="Times New Roman"/>
          <w:b w:val="false"/>
          <w:i w:val="false"/>
          <w:color w:val="000000"/>
          <w:sz w:val="28"/>
        </w:rPr>
        <w:t>
      22. Оценка опасности пестицида (ядохимиката) - данные рассмотрения на заседании группы экспертов ФАО/ВОЗ, ЕРА, Европейского союза.</w:t>
      </w:r>
      <w:r>
        <w:br/>
      </w:r>
      <w:r>
        <w:rPr>
          <w:rFonts w:ascii="Times New Roman"/>
          <w:b w:val="false"/>
          <w:i w:val="false"/>
          <w:color w:val="000000"/>
          <w:sz w:val="28"/>
        </w:rPr>
        <w:t>
</w:t>
      </w:r>
      <w:r>
        <w:rPr>
          <w:rFonts w:ascii="Times New Roman"/>
          <w:b w:val="false"/>
          <w:i w:val="false"/>
          <w:color w:val="000000"/>
          <w:sz w:val="28"/>
        </w:rPr>
        <w:t>
      D2. Токсикологическая характеристика препаративной формы</w:t>
      </w:r>
      <w:r>
        <w:br/>
      </w:r>
      <w:r>
        <w:rPr>
          <w:rFonts w:ascii="Times New Roman"/>
          <w:b w:val="false"/>
          <w:i w:val="false"/>
          <w:color w:val="000000"/>
          <w:sz w:val="28"/>
        </w:rPr>
        <w:t>
</w:t>
      </w:r>
      <w:r>
        <w:rPr>
          <w:rFonts w:ascii="Times New Roman"/>
          <w:b w:val="false"/>
          <w:i w:val="false"/>
          <w:color w:val="000000"/>
          <w:sz w:val="28"/>
        </w:rPr>
        <w:t>
      1. Острая пероральная токсичность (крысы) – ЛД50 (мг/кг массы тела).</w:t>
      </w:r>
      <w:r>
        <w:br/>
      </w:r>
      <w:r>
        <w:rPr>
          <w:rFonts w:ascii="Times New Roman"/>
          <w:b w:val="false"/>
          <w:i w:val="false"/>
          <w:color w:val="000000"/>
          <w:sz w:val="28"/>
        </w:rPr>
        <w:t>
</w:t>
      </w:r>
      <w:r>
        <w:rPr>
          <w:rFonts w:ascii="Times New Roman"/>
          <w:b w:val="false"/>
          <w:i w:val="false"/>
          <w:color w:val="000000"/>
          <w:sz w:val="28"/>
        </w:rPr>
        <w:t>
      2. Острая кожная токсичность. ЛД50 (мг/кг массы тела).</w:t>
      </w:r>
      <w:r>
        <w:br/>
      </w:r>
      <w:r>
        <w:rPr>
          <w:rFonts w:ascii="Times New Roman"/>
          <w:b w:val="false"/>
          <w:i w:val="false"/>
          <w:color w:val="000000"/>
          <w:sz w:val="28"/>
        </w:rPr>
        <w:t>
</w:t>
      </w:r>
      <w:r>
        <w:rPr>
          <w:rFonts w:ascii="Times New Roman"/>
          <w:b w:val="false"/>
          <w:i w:val="false"/>
          <w:color w:val="000000"/>
          <w:sz w:val="28"/>
        </w:rPr>
        <w:t>
      3. Острая ингаляционная токсичность. ЛК50 крысы (мг/м3).</w:t>
      </w:r>
      <w:r>
        <w:br/>
      </w:r>
      <w:r>
        <w:rPr>
          <w:rFonts w:ascii="Times New Roman"/>
          <w:b w:val="false"/>
          <w:i w:val="false"/>
          <w:color w:val="000000"/>
          <w:sz w:val="28"/>
        </w:rPr>
        <w:t>
</w:t>
      </w:r>
      <w:r>
        <w:rPr>
          <w:rFonts w:ascii="Times New Roman"/>
          <w:b w:val="false"/>
          <w:i w:val="false"/>
          <w:color w:val="000000"/>
          <w:sz w:val="28"/>
        </w:rPr>
        <w:t>
      4. Клинические проявления острой интоксикации при всех путях поступления (пероральный, дермальный, ингаляционный).</w:t>
      </w:r>
      <w:r>
        <w:br/>
      </w:r>
      <w:r>
        <w:rPr>
          <w:rFonts w:ascii="Times New Roman"/>
          <w:b w:val="false"/>
          <w:i w:val="false"/>
          <w:color w:val="000000"/>
          <w:sz w:val="28"/>
        </w:rPr>
        <w:t>
</w:t>
      </w:r>
      <w:r>
        <w:rPr>
          <w:rFonts w:ascii="Times New Roman"/>
          <w:b w:val="false"/>
          <w:i w:val="false"/>
          <w:color w:val="000000"/>
          <w:sz w:val="28"/>
        </w:rPr>
        <w:t>
      5. Раздражающее действие на кожу и слизистые оболочки.</w:t>
      </w:r>
      <w:r>
        <w:br/>
      </w:r>
      <w:r>
        <w:rPr>
          <w:rFonts w:ascii="Times New Roman"/>
          <w:b w:val="false"/>
          <w:i w:val="false"/>
          <w:color w:val="000000"/>
          <w:sz w:val="28"/>
        </w:rPr>
        <w:t>
</w:t>
      </w:r>
      <w:r>
        <w:rPr>
          <w:rFonts w:ascii="Times New Roman"/>
          <w:b w:val="false"/>
          <w:i w:val="false"/>
          <w:color w:val="000000"/>
          <w:sz w:val="28"/>
        </w:rPr>
        <w:t>
      6. Подострая пероральная токсичность (кумулятивные свойства, коэффициент кумуляции) для пестицидов (ядохимикатов), производимых (формулируемых) на территории Республики Казахстан и стран СНГ.</w:t>
      </w:r>
      <w:r>
        <w:br/>
      </w:r>
      <w:r>
        <w:rPr>
          <w:rFonts w:ascii="Times New Roman"/>
          <w:b w:val="false"/>
          <w:i w:val="false"/>
          <w:color w:val="000000"/>
          <w:sz w:val="28"/>
        </w:rPr>
        <w:t>
</w:t>
      </w:r>
      <w:r>
        <w:rPr>
          <w:rFonts w:ascii="Times New Roman"/>
          <w:b w:val="false"/>
          <w:i w:val="false"/>
          <w:color w:val="000000"/>
          <w:sz w:val="28"/>
        </w:rPr>
        <w:t>
      7. Сенсибилизирующее действие.</w:t>
      </w:r>
      <w:r>
        <w:br/>
      </w:r>
      <w:r>
        <w:rPr>
          <w:rFonts w:ascii="Times New Roman"/>
          <w:b w:val="false"/>
          <w:i w:val="false"/>
          <w:color w:val="000000"/>
          <w:sz w:val="28"/>
        </w:rPr>
        <w:t>
</w:t>
      </w:r>
      <w:r>
        <w:rPr>
          <w:rFonts w:ascii="Times New Roman"/>
          <w:b w:val="false"/>
          <w:i w:val="false"/>
          <w:color w:val="000000"/>
          <w:sz w:val="28"/>
        </w:rPr>
        <w:t>
      8. Токсикологическая характеристика компонентов препаративной формы (наполнители, эмульгаторы, стабилизаторы, растворители).</w:t>
      </w:r>
      <w:r>
        <w:br/>
      </w:r>
      <w:r>
        <w:rPr>
          <w:rFonts w:ascii="Times New Roman"/>
          <w:b w:val="false"/>
          <w:i w:val="false"/>
          <w:color w:val="000000"/>
          <w:sz w:val="28"/>
        </w:rPr>
        <w:t>
      В случае наличия в составе пестицида (ядохимиката) токсически значимых веществ, способных значительно усилить токсическое действие по сравнению с действующим веществом, данные по токсикологической оценке препаративной формы пестицида (ядохимиката) могут быть расширены с учетом свойств действующего вещества и компонентов препаративной формы, а также метаболизма.</w:t>
      </w:r>
      <w:r>
        <w:br/>
      </w:r>
      <w:r>
        <w:rPr>
          <w:rFonts w:ascii="Times New Roman"/>
          <w:b w:val="false"/>
          <w:i w:val="false"/>
          <w:color w:val="000000"/>
          <w:sz w:val="28"/>
        </w:rPr>
        <w:t>
</w:t>
      </w:r>
      <w:r>
        <w:rPr>
          <w:rFonts w:ascii="Times New Roman"/>
          <w:b w:val="false"/>
          <w:i w:val="false"/>
          <w:color w:val="000000"/>
          <w:sz w:val="28"/>
        </w:rPr>
        <w:t>
      D3. Гигиеническая оценка производства и применения пестицидов (ядохимикатов)</w:t>
      </w:r>
      <w:r>
        <w:br/>
      </w:r>
      <w:r>
        <w:rPr>
          <w:rFonts w:ascii="Times New Roman"/>
          <w:b w:val="false"/>
          <w:i w:val="false"/>
          <w:color w:val="000000"/>
          <w:sz w:val="28"/>
        </w:rPr>
        <w:t>
</w:t>
      </w:r>
      <w:r>
        <w:rPr>
          <w:rFonts w:ascii="Times New Roman"/>
          <w:b w:val="false"/>
          <w:i w:val="false"/>
          <w:color w:val="000000"/>
          <w:sz w:val="28"/>
        </w:rPr>
        <w:t>
      D3.1. Гигиеническая оценка реальной опасности (риска) воздействия пестицидов (ядохимикатов) на население</w:t>
      </w:r>
      <w:r>
        <w:br/>
      </w:r>
      <w:r>
        <w:rPr>
          <w:rFonts w:ascii="Times New Roman"/>
          <w:b w:val="false"/>
          <w:i w:val="false"/>
          <w:color w:val="000000"/>
          <w:sz w:val="28"/>
        </w:rPr>
        <w:t>
</w:t>
      </w:r>
      <w:r>
        <w:rPr>
          <w:rFonts w:ascii="Times New Roman"/>
          <w:b w:val="false"/>
          <w:i w:val="false"/>
          <w:color w:val="000000"/>
          <w:sz w:val="28"/>
        </w:rPr>
        <w:t>
      1. Оценка опасности для населения пищевых продуктов, полученных при применении пестицида (ядохимиката):</w:t>
      </w:r>
      <w:r>
        <w:br/>
      </w:r>
      <w:r>
        <w:rPr>
          <w:rFonts w:ascii="Times New Roman"/>
          <w:b w:val="false"/>
          <w:i w:val="false"/>
          <w:color w:val="000000"/>
          <w:sz w:val="28"/>
        </w:rPr>
        <w:t>
      1) Наличие остаточных количеств действующего вещества пестицида (ядохимиката) в исследуемых объектах изучается при максимально рекомендуемых нормах расхода и кратности обработок;</w:t>
      </w:r>
      <w:r>
        <w:br/>
      </w:r>
      <w:r>
        <w:rPr>
          <w:rFonts w:ascii="Times New Roman"/>
          <w:b w:val="false"/>
          <w:i w:val="false"/>
          <w:color w:val="000000"/>
          <w:sz w:val="28"/>
        </w:rPr>
        <w:t>
      2) Для пестицидов (ядохимикатов), используемых для предпосевной обработки семян, до посева, сразу после посева, до цветения (плодово-ягодной культуры), по вегетирующим растениям (если последняя обработка проводится более чем за 60 дней до уборки), остаточные количества действующих веществ пестицидов (ядохимикатов) определяют только в элементах урожая культуры;</w:t>
      </w:r>
      <w:r>
        <w:br/>
      </w:r>
      <w:r>
        <w:rPr>
          <w:rFonts w:ascii="Times New Roman"/>
          <w:b w:val="false"/>
          <w:i w:val="false"/>
          <w:color w:val="000000"/>
          <w:sz w:val="28"/>
        </w:rPr>
        <w:t>
      3) Для пестицидов (ядохимикатов), рекомендуемых к применению на кормовых культурах или культурах, зеленая масса которых может быть использована непосредственно на корм скоту, овощных и зеленых культурах открытого и закрытого грунта (сбор которых производится неоднократно за сезон) с целью установления сроков ожидания, обязательно изучение динамики разложения действующих веществ в зависимости от срока последней обработки;</w:t>
      </w:r>
      <w:r>
        <w:br/>
      </w:r>
      <w:r>
        <w:rPr>
          <w:rFonts w:ascii="Times New Roman"/>
          <w:b w:val="false"/>
          <w:i w:val="false"/>
          <w:color w:val="000000"/>
          <w:sz w:val="28"/>
        </w:rPr>
        <w:t>
      4) Для пестицидов (ядохимикатов), применяемых на маточниках, семенниках, в питомниках, на лекарственных, эфиромасличных культурах, сырье которых идет на получение индивидуальных веществ, на лекарственных и эфиромасличных культурах, которые убираются через год после обработки, декоративных культурах, изучение остаточных количеств действующих веществ не требуется;</w:t>
      </w:r>
      <w:r>
        <w:br/>
      </w:r>
      <w:r>
        <w:rPr>
          <w:rFonts w:ascii="Times New Roman"/>
          <w:b w:val="false"/>
          <w:i w:val="false"/>
          <w:color w:val="000000"/>
          <w:sz w:val="28"/>
        </w:rPr>
        <w:t>
      5) Для пестицидов (ядохимикатов), применяемых на землях несельскохозяйственного пользования (в лесном хозяйстве, полосах отчуждения железных и шоссейных дорог и т.п.) с целью обоснования сроков безопасного выхода населения на обработанные площади, необходимо изучение остаточных количеств действующих веществ в урожае дикорастущей продукции (грибы, ягоды и т.д.);</w:t>
      </w:r>
      <w:r>
        <w:br/>
      </w:r>
      <w:r>
        <w:rPr>
          <w:rFonts w:ascii="Times New Roman"/>
          <w:b w:val="false"/>
          <w:i w:val="false"/>
          <w:color w:val="000000"/>
          <w:sz w:val="28"/>
        </w:rPr>
        <w:t>
      6) Исследования по определению органолептических свойств и пищевой ценности сельскохозяйственной продукции растительного происхождения, выращенной при применении пестицидов (ядохимикатов), осуществляются по одному из представителей групп продукции (плодовые, ягодные, виноград, бахчевые, овощи, картофель), имеющему наибольшую пестицидную (ядохимикатную) нагрузку (норма расхода, кратность обработки) и непосредственно употребляемому в пищу. В продуктах переработки (растительное масло, соки) указанные исследования проводятся при наличии остаточных количеств действующих веществ пестицидов (ядохимикатов) в перерабатываемом сырье (семена, плоды, ягоды).</w:t>
      </w:r>
      <w:r>
        <w:br/>
      </w:r>
      <w:r>
        <w:rPr>
          <w:rFonts w:ascii="Times New Roman"/>
          <w:b w:val="false"/>
          <w:i w:val="false"/>
          <w:color w:val="000000"/>
          <w:sz w:val="28"/>
        </w:rPr>
        <w:t>
</w:t>
      </w:r>
      <w:r>
        <w:rPr>
          <w:rFonts w:ascii="Times New Roman"/>
          <w:b w:val="false"/>
          <w:i w:val="false"/>
          <w:color w:val="000000"/>
          <w:sz w:val="28"/>
        </w:rPr>
        <w:t>
      2. Оценка опасности (риска) пестицида (ядохимиката) при поступлении с водой.</w:t>
      </w:r>
      <w:r>
        <w:br/>
      </w:r>
      <w:r>
        <w:rPr>
          <w:rFonts w:ascii="Times New Roman"/>
          <w:b w:val="false"/>
          <w:i w:val="false"/>
          <w:color w:val="000000"/>
          <w:sz w:val="28"/>
        </w:rPr>
        <w:t>
      Изучение уровней загрязнения воды поверхностных и подземных водоисточников в натурных условиях при максимальных нормах расхода и кратности обработок (в соответствии с действующими методическими документами), или обоснование нецелесообразности проведения этих исследований.</w:t>
      </w:r>
      <w:r>
        <w:br/>
      </w:r>
      <w:r>
        <w:rPr>
          <w:rFonts w:ascii="Times New Roman"/>
          <w:b w:val="false"/>
          <w:i w:val="false"/>
          <w:color w:val="000000"/>
          <w:sz w:val="28"/>
        </w:rPr>
        <w:t>
</w:t>
      </w:r>
      <w:r>
        <w:rPr>
          <w:rFonts w:ascii="Times New Roman"/>
          <w:b w:val="false"/>
          <w:i w:val="false"/>
          <w:color w:val="000000"/>
          <w:sz w:val="28"/>
        </w:rPr>
        <w:t>
      3. Оценка опасности для населения загрязнения атмосферного воздуха осуществляется, как правило, одновременно с проведением исследований по гигиенической оценке условий труда при применении пестицидов (ядохимикатов) с учетом максимальных норм расхода. При этом устанавливаются величины сноса действующих веществ пестицидов (ядохимикатов) за пределы санитарно-защитных зон и зон санитарного разрыва.</w:t>
      </w:r>
      <w:r>
        <w:br/>
      </w:r>
      <w:r>
        <w:rPr>
          <w:rFonts w:ascii="Times New Roman"/>
          <w:b w:val="false"/>
          <w:i w:val="false"/>
          <w:color w:val="000000"/>
          <w:sz w:val="28"/>
        </w:rPr>
        <w:t>
</w:t>
      </w:r>
      <w:r>
        <w:rPr>
          <w:rFonts w:ascii="Times New Roman"/>
          <w:b w:val="false"/>
          <w:i w:val="false"/>
          <w:color w:val="000000"/>
          <w:sz w:val="28"/>
        </w:rPr>
        <w:t>
      4. Оценка реальной опасности (риска) - комплексного воздействия пестицидов (ядохимикатов) на население путем расчета суммарного поступления пестицидов (ядохимикатов) с продуктами, воздухом и водой.</w:t>
      </w:r>
      <w:r>
        <w:br/>
      </w:r>
      <w:r>
        <w:rPr>
          <w:rFonts w:ascii="Times New Roman"/>
          <w:b w:val="false"/>
          <w:i w:val="false"/>
          <w:color w:val="000000"/>
          <w:sz w:val="28"/>
        </w:rPr>
        <w:t>
      Для пестицидов (ядохимикатов) 1, 2 классов опасности могут проводиться мониторинговые исследования их содержания в объектах окружающей среды.</w:t>
      </w:r>
      <w:r>
        <w:br/>
      </w:r>
      <w:r>
        <w:rPr>
          <w:rFonts w:ascii="Times New Roman"/>
          <w:b w:val="false"/>
          <w:i w:val="false"/>
          <w:color w:val="000000"/>
          <w:sz w:val="28"/>
        </w:rPr>
        <w:t>
</w:t>
      </w:r>
      <w:r>
        <w:rPr>
          <w:rFonts w:ascii="Times New Roman"/>
          <w:b w:val="false"/>
          <w:i w:val="false"/>
          <w:color w:val="000000"/>
          <w:sz w:val="28"/>
        </w:rPr>
        <w:t>
      D3.2. Гигиеническая оценка условий труда работающих при применении пестицидов (ядохимикатов)</w:t>
      </w:r>
      <w:r>
        <w:br/>
      </w:r>
      <w:r>
        <w:rPr>
          <w:rFonts w:ascii="Times New Roman"/>
          <w:b w:val="false"/>
          <w:i w:val="false"/>
          <w:color w:val="000000"/>
          <w:sz w:val="28"/>
        </w:rPr>
        <w:t>
      Исследования проводятся в соответствии с действующими методическими документами с учетом технологии применения при максимальных нормах расхода пестицидов (ядохимикатов) и включают оценку риска для операторов, обоснование сроков безопасного выхода на обработанные площади для проведения ручных и механизированных работ:</w:t>
      </w:r>
      <w:r>
        <w:br/>
      </w:r>
      <w:r>
        <w:rPr>
          <w:rFonts w:ascii="Times New Roman"/>
          <w:b w:val="false"/>
          <w:i w:val="false"/>
          <w:color w:val="000000"/>
          <w:sz w:val="28"/>
        </w:rPr>
        <w:t>
      1) при штанговом опрыскивании полевых культур;</w:t>
      </w:r>
      <w:r>
        <w:br/>
      </w:r>
      <w:r>
        <w:rPr>
          <w:rFonts w:ascii="Times New Roman"/>
          <w:b w:val="false"/>
          <w:i w:val="false"/>
          <w:color w:val="000000"/>
          <w:sz w:val="28"/>
        </w:rPr>
        <w:t>
      2) при вентиляторном опрыскивании садовых культур;</w:t>
      </w:r>
      <w:r>
        <w:br/>
      </w:r>
      <w:r>
        <w:rPr>
          <w:rFonts w:ascii="Times New Roman"/>
          <w:b w:val="false"/>
          <w:i w:val="false"/>
          <w:color w:val="000000"/>
          <w:sz w:val="28"/>
        </w:rPr>
        <w:t>
      3) при обработке культур авиаметодом;</w:t>
      </w:r>
      <w:r>
        <w:br/>
      </w:r>
      <w:r>
        <w:rPr>
          <w:rFonts w:ascii="Times New Roman"/>
          <w:b w:val="false"/>
          <w:i w:val="false"/>
          <w:color w:val="000000"/>
          <w:sz w:val="28"/>
        </w:rPr>
        <w:t>
      4) при обработке культур в условиях защищенного грунта;</w:t>
      </w:r>
      <w:r>
        <w:br/>
      </w:r>
      <w:r>
        <w:rPr>
          <w:rFonts w:ascii="Times New Roman"/>
          <w:b w:val="false"/>
          <w:i w:val="false"/>
          <w:color w:val="000000"/>
          <w:sz w:val="28"/>
        </w:rPr>
        <w:t>
      5) при предпосевной обработке семян на заводах по протравливанию и пунктах протравливания;</w:t>
      </w:r>
      <w:r>
        <w:br/>
      </w:r>
      <w:r>
        <w:rPr>
          <w:rFonts w:ascii="Times New Roman"/>
          <w:b w:val="false"/>
          <w:i w:val="false"/>
          <w:color w:val="000000"/>
          <w:sz w:val="28"/>
        </w:rPr>
        <w:t>
      6) при высеве семян, обработанных пестицидами (ядохимикатами) (по показаниям с учетом класса опасности препарата, стойкости в почве, сферы применения);</w:t>
      </w:r>
      <w:r>
        <w:br/>
      </w:r>
      <w:r>
        <w:rPr>
          <w:rFonts w:ascii="Times New Roman"/>
          <w:b w:val="false"/>
          <w:i w:val="false"/>
          <w:color w:val="000000"/>
          <w:sz w:val="28"/>
        </w:rPr>
        <w:t>
      7) при фумигации;</w:t>
      </w:r>
      <w:r>
        <w:br/>
      </w:r>
      <w:r>
        <w:rPr>
          <w:rFonts w:ascii="Times New Roman"/>
          <w:b w:val="false"/>
          <w:i w:val="false"/>
          <w:color w:val="000000"/>
          <w:sz w:val="28"/>
        </w:rPr>
        <w:t>
      8) при применении пестицидов (ядохимикатов) с использованием других технологий.</w:t>
      </w:r>
      <w:r>
        <w:br/>
      </w:r>
      <w:r>
        <w:rPr>
          <w:rFonts w:ascii="Times New Roman"/>
          <w:b w:val="false"/>
          <w:i w:val="false"/>
          <w:color w:val="000000"/>
          <w:sz w:val="28"/>
        </w:rPr>
        <w:t>
      В необходимых случаях приводится обоснование нецелесообразности проведения указанных исследований.</w:t>
      </w:r>
      <w:r>
        <w:br/>
      </w:r>
      <w:r>
        <w:rPr>
          <w:rFonts w:ascii="Times New Roman"/>
          <w:b w:val="false"/>
          <w:i w:val="false"/>
          <w:color w:val="000000"/>
          <w:sz w:val="28"/>
        </w:rPr>
        <w:t>
      Гигиеническая оценка условий труда должна проводиться только при использовании техники и оборудования, прошедших гигиеническую оценку в установленном порядке.</w:t>
      </w:r>
      <w:r>
        <w:br/>
      </w:r>
      <w:r>
        <w:rPr>
          <w:rFonts w:ascii="Times New Roman"/>
          <w:b w:val="false"/>
          <w:i w:val="false"/>
          <w:color w:val="000000"/>
          <w:sz w:val="28"/>
        </w:rPr>
        <w:t>
</w:t>
      </w:r>
      <w:r>
        <w:rPr>
          <w:rFonts w:ascii="Times New Roman"/>
          <w:b w:val="false"/>
          <w:i w:val="false"/>
          <w:color w:val="000000"/>
          <w:sz w:val="28"/>
        </w:rPr>
        <w:t>
      D3.3. Гигиеническая оценка производства (формуляции) пестицидов (ядохимикатов) на территории Республики Казахстан основывается на анализе технической документации (стандарт организации (технические условия), технические регламенты)</w:t>
      </w:r>
      <w:r>
        <w:br/>
      </w:r>
      <w:r>
        <w:rPr>
          <w:rFonts w:ascii="Times New Roman"/>
          <w:b w:val="false"/>
          <w:i w:val="false"/>
          <w:color w:val="000000"/>
          <w:sz w:val="28"/>
        </w:rPr>
        <w:t>
      При этом осуществляется:</w:t>
      </w:r>
      <w:r>
        <w:br/>
      </w:r>
      <w:r>
        <w:rPr>
          <w:rFonts w:ascii="Times New Roman"/>
          <w:b w:val="false"/>
          <w:i w:val="false"/>
          <w:color w:val="000000"/>
          <w:sz w:val="28"/>
        </w:rPr>
        <w:t>
      1) проведение лабораторных исследований по оценке производственной среды с аттестацией рабочих мест на всех технологических операциях;</w:t>
      </w:r>
      <w:r>
        <w:br/>
      </w:r>
      <w:r>
        <w:rPr>
          <w:rFonts w:ascii="Times New Roman"/>
          <w:b w:val="false"/>
          <w:i w:val="false"/>
          <w:color w:val="000000"/>
          <w:sz w:val="28"/>
        </w:rPr>
        <w:t>
      2) идентификация загрязнителей, оценка риска комплексного воздействия на работающих;</w:t>
      </w:r>
      <w:r>
        <w:br/>
      </w:r>
      <w:r>
        <w:rPr>
          <w:rFonts w:ascii="Times New Roman"/>
          <w:b w:val="false"/>
          <w:i w:val="false"/>
          <w:color w:val="000000"/>
          <w:sz w:val="28"/>
        </w:rPr>
        <w:t>
      3) гигиеническая оценка оборудования, материалов, аспирационных систем;</w:t>
      </w:r>
      <w:r>
        <w:br/>
      </w:r>
      <w:r>
        <w:rPr>
          <w:rFonts w:ascii="Times New Roman"/>
          <w:b w:val="false"/>
          <w:i w:val="false"/>
          <w:color w:val="000000"/>
          <w:sz w:val="28"/>
        </w:rPr>
        <w:t>
      4) расчет валовых выбросов и приземных концентраций;</w:t>
      </w:r>
      <w:r>
        <w:br/>
      </w:r>
      <w:r>
        <w:rPr>
          <w:rFonts w:ascii="Times New Roman"/>
          <w:b w:val="false"/>
          <w:i w:val="false"/>
          <w:color w:val="000000"/>
          <w:sz w:val="28"/>
        </w:rPr>
        <w:t>
      5) оценка промышленных сточных вод; способы обезвреживания и утилизации отходов производства, тары и пр.</w:t>
      </w:r>
      <w:r>
        <w:br/>
      </w:r>
      <w:r>
        <w:rPr>
          <w:rFonts w:ascii="Times New Roman"/>
          <w:b w:val="false"/>
          <w:i w:val="false"/>
          <w:color w:val="000000"/>
          <w:sz w:val="28"/>
        </w:rPr>
        <w:t>
</w:t>
      </w:r>
      <w:r>
        <w:rPr>
          <w:rFonts w:ascii="Times New Roman"/>
          <w:b w:val="false"/>
          <w:i w:val="false"/>
          <w:color w:val="000000"/>
          <w:sz w:val="28"/>
        </w:rPr>
        <w:t>
      D4. Токсикологическая оценка препаративной формы микробиологического препарата</w:t>
      </w:r>
      <w:r>
        <w:br/>
      </w:r>
      <w:r>
        <w:rPr>
          <w:rFonts w:ascii="Times New Roman"/>
          <w:b w:val="false"/>
          <w:i w:val="false"/>
          <w:color w:val="000000"/>
          <w:sz w:val="28"/>
        </w:rPr>
        <w:t>
</w:t>
      </w:r>
      <w:r>
        <w:rPr>
          <w:rFonts w:ascii="Times New Roman"/>
          <w:b w:val="false"/>
          <w:i w:val="false"/>
          <w:color w:val="000000"/>
          <w:sz w:val="28"/>
        </w:rPr>
        <w:t>
      1. Острая пероральная токсичность (мыши, крысы) – ЛД50</w:t>
      </w:r>
      <w:r>
        <w:br/>
      </w:r>
      <w:r>
        <w:rPr>
          <w:rFonts w:ascii="Times New Roman"/>
          <w:b w:val="false"/>
          <w:i w:val="false"/>
          <w:color w:val="000000"/>
          <w:sz w:val="28"/>
        </w:rPr>
        <w:t>
</w:t>
      </w:r>
      <w:r>
        <w:rPr>
          <w:rFonts w:ascii="Times New Roman"/>
          <w:b w:val="false"/>
          <w:i w:val="false"/>
          <w:color w:val="000000"/>
          <w:sz w:val="28"/>
        </w:rPr>
        <w:t>
      2. Острая ингаляционная токсичность – ЛК50</w:t>
      </w:r>
      <w:r>
        <w:br/>
      </w:r>
      <w:r>
        <w:rPr>
          <w:rFonts w:ascii="Times New Roman"/>
          <w:b w:val="false"/>
          <w:i w:val="false"/>
          <w:color w:val="000000"/>
          <w:sz w:val="28"/>
        </w:rPr>
        <w:t>
</w:t>
      </w:r>
      <w:r>
        <w:rPr>
          <w:rFonts w:ascii="Times New Roman"/>
          <w:b w:val="false"/>
          <w:i w:val="false"/>
          <w:color w:val="000000"/>
          <w:sz w:val="28"/>
        </w:rPr>
        <w:t>
      3. Раздражающее и резорбтивное (при необходимости) действие на кожу и слизистую оболочку</w:t>
      </w:r>
      <w:r>
        <w:br/>
      </w:r>
      <w:r>
        <w:rPr>
          <w:rFonts w:ascii="Times New Roman"/>
          <w:b w:val="false"/>
          <w:i w:val="false"/>
          <w:color w:val="000000"/>
          <w:sz w:val="28"/>
        </w:rPr>
        <w:t>
</w:t>
      </w:r>
      <w:r>
        <w:rPr>
          <w:rFonts w:ascii="Times New Roman"/>
          <w:b w:val="false"/>
          <w:i w:val="false"/>
          <w:color w:val="000000"/>
          <w:sz w:val="28"/>
        </w:rPr>
        <w:t>
      4. Сенсибилизирующее действие</w:t>
      </w:r>
      <w:r>
        <w:br/>
      </w:r>
      <w:r>
        <w:rPr>
          <w:rFonts w:ascii="Times New Roman"/>
          <w:b w:val="false"/>
          <w:i w:val="false"/>
          <w:color w:val="000000"/>
          <w:sz w:val="28"/>
        </w:rPr>
        <w:t>
</w:t>
      </w:r>
      <w:r>
        <w:rPr>
          <w:rFonts w:ascii="Times New Roman"/>
          <w:b w:val="false"/>
          <w:i w:val="false"/>
          <w:color w:val="000000"/>
          <w:sz w:val="28"/>
        </w:rPr>
        <w:t>
      5. Кумулятивные свойства (для пестицидов (ядохимикатов) на основе продуктов жизнедеятельности микроорганизмов)</w:t>
      </w:r>
      <w:r>
        <w:br/>
      </w:r>
      <w:r>
        <w:rPr>
          <w:rFonts w:ascii="Times New Roman"/>
          <w:b w:val="false"/>
          <w:i w:val="false"/>
          <w:color w:val="000000"/>
          <w:sz w:val="28"/>
        </w:rPr>
        <w:t>
</w:t>
      </w:r>
      <w:r>
        <w:rPr>
          <w:rFonts w:ascii="Times New Roman"/>
          <w:b w:val="false"/>
          <w:i w:val="false"/>
          <w:color w:val="000000"/>
          <w:sz w:val="28"/>
        </w:rPr>
        <w:t>
      6. Дисбактериотическое действие</w:t>
      </w:r>
      <w:r>
        <w:br/>
      </w:r>
      <w:r>
        <w:rPr>
          <w:rFonts w:ascii="Times New Roman"/>
          <w:b w:val="false"/>
          <w:i w:val="false"/>
          <w:color w:val="000000"/>
          <w:sz w:val="28"/>
        </w:rPr>
        <w:t>
</w:t>
      </w:r>
      <w:r>
        <w:rPr>
          <w:rFonts w:ascii="Times New Roman"/>
          <w:b w:val="false"/>
          <w:i w:val="false"/>
          <w:color w:val="000000"/>
          <w:sz w:val="28"/>
        </w:rPr>
        <w:t>
      7. Состав контаминантной микрофлоры (для вирусных и микроспородиальных пестицидов) и данные по патогенности для теплокровных</w:t>
      </w:r>
      <w:r>
        <w:br/>
      </w:r>
      <w:r>
        <w:rPr>
          <w:rFonts w:ascii="Times New Roman"/>
          <w:b w:val="false"/>
          <w:i w:val="false"/>
          <w:color w:val="000000"/>
          <w:sz w:val="28"/>
        </w:rPr>
        <w:t>
</w:t>
      </w:r>
      <w:r>
        <w:rPr>
          <w:rFonts w:ascii="Times New Roman"/>
          <w:b w:val="false"/>
          <w:i w:val="false"/>
          <w:color w:val="000000"/>
          <w:sz w:val="28"/>
        </w:rPr>
        <w:t>
      8. Отдаленные последействия (для токсинсодержащих препаратов):</w:t>
      </w:r>
      <w:r>
        <w:br/>
      </w:r>
      <w:r>
        <w:rPr>
          <w:rFonts w:ascii="Times New Roman"/>
          <w:b w:val="false"/>
          <w:i w:val="false"/>
          <w:color w:val="000000"/>
          <w:sz w:val="28"/>
        </w:rPr>
        <w:t>
      мутагенность (тест Эймса), тератогенность</w:t>
      </w:r>
      <w:r>
        <w:br/>
      </w:r>
      <w:r>
        <w:rPr>
          <w:rFonts w:ascii="Times New Roman"/>
          <w:b w:val="false"/>
          <w:i w:val="false"/>
          <w:color w:val="000000"/>
          <w:sz w:val="28"/>
        </w:rPr>
        <w:t>
</w:t>
      </w:r>
      <w:r>
        <w:rPr>
          <w:rFonts w:ascii="Times New Roman"/>
          <w:b w:val="false"/>
          <w:i w:val="false"/>
          <w:color w:val="000000"/>
          <w:sz w:val="28"/>
        </w:rPr>
        <w:t>
      D5. Установление гигиенических регламентов использования и производства микробиологических пестицидов (ядохимикатов)</w:t>
      </w:r>
      <w:r>
        <w:br/>
      </w:r>
      <w:r>
        <w:rPr>
          <w:rFonts w:ascii="Times New Roman"/>
          <w:b w:val="false"/>
          <w:i w:val="false"/>
          <w:color w:val="000000"/>
          <w:sz w:val="28"/>
        </w:rPr>
        <w:t>
</w:t>
      </w:r>
      <w:r>
        <w:rPr>
          <w:rFonts w:ascii="Times New Roman"/>
          <w:b w:val="false"/>
          <w:i w:val="false"/>
          <w:color w:val="000000"/>
          <w:sz w:val="28"/>
        </w:rPr>
        <w:t>
      1. Изучение остаточных количеств пестицида (ядохимиката) в динамике в случае необходимости гигиенического нормирования.</w:t>
      </w:r>
      <w:r>
        <w:br/>
      </w:r>
      <w:r>
        <w:rPr>
          <w:rFonts w:ascii="Times New Roman"/>
          <w:b w:val="false"/>
          <w:i w:val="false"/>
          <w:color w:val="000000"/>
          <w:sz w:val="28"/>
        </w:rPr>
        <w:t>
</w:t>
      </w:r>
      <w:r>
        <w:rPr>
          <w:rFonts w:ascii="Times New Roman"/>
          <w:b w:val="false"/>
          <w:i w:val="false"/>
          <w:color w:val="000000"/>
          <w:sz w:val="28"/>
        </w:rPr>
        <w:t>
      2. Гигиеническая оценка условий труда при применении пестицида (ядохимиката) с учетом максимальных норм расхода и различных технологий.</w:t>
      </w:r>
      <w:r>
        <w:br/>
      </w:r>
      <w:r>
        <w:rPr>
          <w:rFonts w:ascii="Times New Roman"/>
          <w:b w:val="false"/>
          <w:i w:val="false"/>
          <w:color w:val="000000"/>
          <w:sz w:val="28"/>
        </w:rPr>
        <w:t>
      В закрытом грунте изучение условий труда проводится независимо от открытого грунта.</w:t>
      </w:r>
      <w:r>
        <w:br/>
      </w:r>
      <w:r>
        <w:rPr>
          <w:rFonts w:ascii="Times New Roman"/>
          <w:b w:val="false"/>
          <w:i w:val="false"/>
          <w:color w:val="000000"/>
          <w:sz w:val="28"/>
        </w:rPr>
        <w:t>
</w:t>
      </w:r>
      <w:r>
        <w:rPr>
          <w:rFonts w:ascii="Times New Roman"/>
          <w:b w:val="false"/>
          <w:i w:val="false"/>
          <w:color w:val="000000"/>
          <w:sz w:val="28"/>
        </w:rPr>
        <w:t>
      3. Обоснование необходимости и разработка гигиенических нормативов, обеспечивающих безопасность населения и работающих при производстве и применении пестицида (ядохимиката) (при необходимости):</w:t>
      </w:r>
      <w:r>
        <w:br/>
      </w:r>
      <w:r>
        <w:rPr>
          <w:rFonts w:ascii="Times New Roman"/>
          <w:b w:val="false"/>
          <w:i w:val="false"/>
          <w:color w:val="000000"/>
          <w:sz w:val="28"/>
        </w:rPr>
        <w:t>
      1) МДУ в продуктах питания;</w:t>
      </w:r>
      <w:r>
        <w:br/>
      </w:r>
      <w:r>
        <w:rPr>
          <w:rFonts w:ascii="Times New Roman"/>
          <w:b w:val="false"/>
          <w:i w:val="false"/>
          <w:color w:val="000000"/>
          <w:sz w:val="28"/>
        </w:rPr>
        <w:t>
      2) ПДК в воде источников санитарно-бытового водопользования;</w:t>
      </w:r>
      <w:r>
        <w:br/>
      </w:r>
      <w:r>
        <w:rPr>
          <w:rFonts w:ascii="Times New Roman"/>
          <w:b w:val="false"/>
          <w:i w:val="false"/>
          <w:color w:val="000000"/>
          <w:sz w:val="28"/>
        </w:rPr>
        <w:t>
      3) ПДК в воздухе рабочей зоны (для пестицидов (ядохимикатов), производимых (формулируемых) на территории Республики Казахстан и стран СНГ);</w:t>
      </w:r>
      <w:r>
        <w:br/>
      </w:r>
      <w:r>
        <w:rPr>
          <w:rFonts w:ascii="Times New Roman"/>
          <w:b w:val="false"/>
          <w:i w:val="false"/>
          <w:color w:val="000000"/>
          <w:sz w:val="28"/>
        </w:rPr>
        <w:t>
      4) ОБУВ и ПДК (для пестицидов (ядохимикатов), производимых (формулируемых) на территории Республики Казахстан и стран СНГ) в атмосферном воздухе;</w:t>
      </w:r>
      <w:r>
        <w:br/>
      </w:r>
      <w:r>
        <w:rPr>
          <w:rFonts w:ascii="Times New Roman"/>
          <w:b w:val="false"/>
          <w:i w:val="false"/>
          <w:color w:val="000000"/>
          <w:sz w:val="28"/>
        </w:rPr>
        <w:t>
      5) ОБУВ в воздухе рабочей зоны (для зарубежных пестицидов (ядохимикатов);</w:t>
      </w:r>
      <w:r>
        <w:br/>
      </w:r>
      <w:r>
        <w:rPr>
          <w:rFonts w:ascii="Times New Roman"/>
          <w:b w:val="false"/>
          <w:i w:val="false"/>
          <w:color w:val="000000"/>
          <w:sz w:val="28"/>
        </w:rPr>
        <w:t>
      6) ПДК для почвы (для стойких пестицидов (ядохимикатов), способных к транслокации в растении и миграции в другие системы);</w:t>
      </w:r>
      <w:r>
        <w:br/>
      </w:r>
      <w:r>
        <w:rPr>
          <w:rFonts w:ascii="Times New Roman"/>
          <w:b w:val="false"/>
          <w:i w:val="false"/>
          <w:color w:val="000000"/>
          <w:sz w:val="28"/>
        </w:rPr>
        <w:t>
      7) ОДК в почве для остальных пестицидов (ядохимикатов).</w:t>
      </w:r>
      <w:r>
        <w:br/>
      </w:r>
      <w:r>
        <w:rPr>
          <w:rFonts w:ascii="Times New Roman"/>
          <w:b w:val="false"/>
          <w:i w:val="false"/>
          <w:color w:val="000000"/>
          <w:sz w:val="28"/>
        </w:rPr>
        <w:t>
</w:t>
      </w:r>
      <w:r>
        <w:rPr>
          <w:rFonts w:ascii="Times New Roman"/>
          <w:b w:val="false"/>
          <w:i w:val="false"/>
          <w:color w:val="000000"/>
          <w:sz w:val="28"/>
        </w:rPr>
        <w:t>
      D6. Токсикологическая оценка микроорганизма (бактерии, грибы)</w:t>
      </w:r>
      <w:r>
        <w:br/>
      </w:r>
      <w:r>
        <w:rPr>
          <w:rFonts w:ascii="Times New Roman"/>
          <w:b w:val="false"/>
          <w:i w:val="false"/>
          <w:color w:val="000000"/>
          <w:sz w:val="28"/>
        </w:rPr>
        <w:t>
</w:t>
      </w:r>
      <w:r>
        <w:rPr>
          <w:rFonts w:ascii="Times New Roman"/>
          <w:b w:val="false"/>
          <w:i w:val="false"/>
          <w:color w:val="000000"/>
          <w:sz w:val="28"/>
        </w:rPr>
        <w:t>
      1. Патогенность (вирулентность, токсичность, токсигенность, диссеминация) бактерий, грибов изучается на двух видах лабораторных животных при однократном внутрибрюшинном, внутрижелудочном введении, поступлении через верхние дыхательные пути и на слизистые оболочки глаз.</w:t>
      </w:r>
      <w:r>
        <w:br/>
      </w:r>
      <w:r>
        <w:rPr>
          <w:rFonts w:ascii="Times New Roman"/>
          <w:b w:val="false"/>
          <w:i w:val="false"/>
          <w:color w:val="000000"/>
          <w:sz w:val="28"/>
        </w:rPr>
        <w:t>
</w:t>
      </w:r>
      <w:r>
        <w:rPr>
          <w:rFonts w:ascii="Times New Roman"/>
          <w:b w:val="false"/>
          <w:i w:val="false"/>
          <w:color w:val="000000"/>
          <w:sz w:val="28"/>
        </w:rPr>
        <w:t>
      2. Действие микроорганизмов на иммунную систему (сенсибилизирующее, аллергенное, иммунотоксическое, иммуномодулирующее) при поступлении через верхние дыхательные пути в течение одного месяца.</w:t>
      </w:r>
      <w:r>
        <w:br/>
      </w:r>
      <w:r>
        <w:rPr>
          <w:rFonts w:ascii="Times New Roman"/>
          <w:b w:val="false"/>
          <w:i w:val="false"/>
          <w:color w:val="000000"/>
          <w:sz w:val="28"/>
        </w:rPr>
        <w:t>
</w:t>
      </w:r>
      <w:r>
        <w:rPr>
          <w:rFonts w:ascii="Times New Roman"/>
          <w:b w:val="false"/>
          <w:i w:val="false"/>
          <w:color w:val="000000"/>
          <w:sz w:val="28"/>
        </w:rPr>
        <w:t>
      D7. Токсикологическая оценка продуктов микробного синтеза</w:t>
      </w:r>
      <w:r>
        <w:br/>
      </w:r>
      <w:r>
        <w:rPr>
          <w:rFonts w:ascii="Times New Roman"/>
          <w:b w:val="false"/>
          <w:i w:val="false"/>
          <w:color w:val="000000"/>
          <w:sz w:val="28"/>
        </w:rPr>
        <w:t>
</w:t>
      </w:r>
      <w:r>
        <w:rPr>
          <w:rFonts w:ascii="Times New Roman"/>
          <w:b w:val="false"/>
          <w:i w:val="false"/>
          <w:color w:val="000000"/>
          <w:sz w:val="28"/>
        </w:rPr>
        <w:t>
      1. Острая пероральная токсичность (мыши, крысы) – ЛД50, порог острого действия (для пестицидов (ядохимикатов), производимых (формулируемых) на территории Республики Казахстан и стран СНГ)</w:t>
      </w:r>
      <w:r>
        <w:br/>
      </w:r>
      <w:r>
        <w:rPr>
          <w:rFonts w:ascii="Times New Roman"/>
          <w:b w:val="false"/>
          <w:i w:val="false"/>
          <w:color w:val="000000"/>
          <w:sz w:val="28"/>
        </w:rPr>
        <w:t>
</w:t>
      </w:r>
      <w:r>
        <w:rPr>
          <w:rFonts w:ascii="Times New Roman"/>
          <w:b w:val="false"/>
          <w:i w:val="false"/>
          <w:color w:val="000000"/>
          <w:sz w:val="28"/>
        </w:rPr>
        <w:t>
      2. Острая кожная токсичность – ЛД50</w:t>
      </w:r>
      <w:r>
        <w:br/>
      </w:r>
      <w:r>
        <w:rPr>
          <w:rFonts w:ascii="Times New Roman"/>
          <w:b w:val="false"/>
          <w:i w:val="false"/>
          <w:color w:val="000000"/>
          <w:sz w:val="28"/>
        </w:rPr>
        <w:t>
</w:t>
      </w:r>
      <w:r>
        <w:rPr>
          <w:rFonts w:ascii="Times New Roman"/>
          <w:b w:val="false"/>
          <w:i w:val="false"/>
          <w:color w:val="000000"/>
          <w:sz w:val="28"/>
        </w:rPr>
        <w:t>
      3. Острая ингаляционная токсичность - ЛД50. Порог острого действия (для пестицидов (ядохимикатов), производимых (формулируемых) на территории Республики Казахстан и стран СНГ)</w:t>
      </w:r>
      <w:r>
        <w:br/>
      </w:r>
      <w:r>
        <w:rPr>
          <w:rFonts w:ascii="Times New Roman"/>
          <w:b w:val="false"/>
          <w:i w:val="false"/>
          <w:color w:val="000000"/>
          <w:sz w:val="28"/>
        </w:rPr>
        <w:t>
</w:t>
      </w:r>
      <w:r>
        <w:rPr>
          <w:rFonts w:ascii="Times New Roman"/>
          <w:b w:val="false"/>
          <w:i w:val="false"/>
          <w:color w:val="000000"/>
          <w:sz w:val="28"/>
        </w:rPr>
        <w:t>
      4. Клинические проявления острой интоксикации</w:t>
      </w:r>
      <w:r>
        <w:br/>
      </w:r>
      <w:r>
        <w:rPr>
          <w:rFonts w:ascii="Times New Roman"/>
          <w:b w:val="false"/>
          <w:i w:val="false"/>
          <w:color w:val="000000"/>
          <w:sz w:val="28"/>
        </w:rPr>
        <w:t>
</w:t>
      </w:r>
      <w:r>
        <w:rPr>
          <w:rFonts w:ascii="Times New Roman"/>
          <w:b w:val="false"/>
          <w:i w:val="false"/>
          <w:color w:val="000000"/>
          <w:sz w:val="28"/>
        </w:rPr>
        <w:t>
      5. Раздражающее действие на кожу и слизистые оболочки</w:t>
      </w:r>
      <w:r>
        <w:br/>
      </w:r>
      <w:r>
        <w:rPr>
          <w:rFonts w:ascii="Times New Roman"/>
          <w:b w:val="false"/>
          <w:i w:val="false"/>
          <w:color w:val="000000"/>
          <w:sz w:val="28"/>
        </w:rPr>
        <w:t>
</w:t>
      </w:r>
      <w:r>
        <w:rPr>
          <w:rFonts w:ascii="Times New Roman"/>
          <w:b w:val="false"/>
          <w:i w:val="false"/>
          <w:color w:val="000000"/>
          <w:sz w:val="28"/>
        </w:rPr>
        <w:t>
      6. Подострая пероральная токсичность (кумулятивные свойства), коэффициент кумуляции (для препаратов, производящихся на территории России)</w:t>
      </w:r>
      <w:r>
        <w:br/>
      </w:r>
      <w:r>
        <w:rPr>
          <w:rFonts w:ascii="Times New Roman"/>
          <w:b w:val="false"/>
          <w:i w:val="false"/>
          <w:color w:val="000000"/>
          <w:sz w:val="28"/>
        </w:rPr>
        <w:t>
</w:t>
      </w:r>
      <w:r>
        <w:rPr>
          <w:rFonts w:ascii="Times New Roman"/>
          <w:b w:val="false"/>
          <w:i w:val="false"/>
          <w:color w:val="000000"/>
          <w:sz w:val="28"/>
        </w:rPr>
        <w:t>
      7. Подострая накожная токсичность</w:t>
      </w:r>
      <w:r>
        <w:br/>
      </w:r>
      <w:r>
        <w:rPr>
          <w:rFonts w:ascii="Times New Roman"/>
          <w:b w:val="false"/>
          <w:i w:val="false"/>
          <w:color w:val="000000"/>
          <w:sz w:val="28"/>
        </w:rPr>
        <w:t>
</w:t>
      </w:r>
      <w:r>
        <w:rPr>
          <w:rFonts w:ascii="Times New Roman"/>
          <w:b w:val="false"/>
          <w:i w:val="false"/>
          <w:color w:val="000000"/>
          <w:sz w:val="28"/>
        </w:rPr>
        <w:t>
      8. Сенсибилизирующее действие, иммунотоксичность</w:t>
      </w:r>
      <w:r>
        <w:br/>
      </w:r>
      <w:r>
        <w:rPr>
          <w:rFonts w:ascii="Times New Roman"/>
          <w:b w:val="false"/>
          <w:i w:val="false"/>
          <w:color w:val="000000"/>
          <w:sz w:val="28"/>
        </w:rPr>
        <w:t>
</w:t>
      </w:r>
      <w:r>
        <w:rPr>
          <w:rFonts w:ascii="Times New Roman"/>
          <w:b w:val="false"/>
          <w:i w:val="false"/>
          <w:color w:val="000000"/>
          <w:sz w:val="28"/>
        </w:rPr>
        <w:t>
      9. Хроническая токсичность (пороговые и неэффективные дозы)</w:t>
      </w:r>
      <w:r>
        <w:br/>
      </w:r>
      <w:r>
        <w:rPr>
          <w:rFonts w:ascii="Times New Roman"/>
          <w:b w:val="false"/>
          <w:i w:val="false"/>
          <w:color w:val="000000"/>
          <w:sz w:val="28"/>
        </w:rPr>
        <w:t>
</w:t>
      </w:r>
      <w:r>
        <w:rPr>
          <w:rFonts w:ascii="Times New Roman"/>
          <w:b w:val="false"/>
          <w:i w:val="false"/>
          <w:color w:val="000000"/>
          <w:sz w:val="28"/>
        </w:rPr>
        <w:t>
      10. Онкогенность (первичные обобщающие материалы - данные о частоте опухолей у подопытных животных в абсолютных значениях и по отношению к эффективному числу, количество опухолей на одно животное, количество и частота гистологических типов опухолей всех локализаций, метастазирование, выживаемость животных, коэффициент онкогенного риска, срок обнаружения первой опухоли, данные экспериментального и исторического контроля экспериментальных животных и т.д.)</w:t>
      </w:r>
      <w:r>
        <w:br/>
      </w:r>
      <w:r>
        <w:rPr>
          <w:rFonts w:ascii="Times New Roman"/>
          <w:b w:val="false"/>
          <w:i w:val="false"/>
          <w:color w:val="000000"/>
          <w:sz w:val="28"/>
        </w:rPr>
        <w:t>
</w:t>
      </w:r>
      <w:r>
        <w:rPr>
          <w:rFonts w:ascii="Times New Roman"/>
          <w:b w:val="false"/>
          <w:i w:val="false"/>
          <w:color w:val="000000"/>
          <w:sz w:val="28"/>
        </w:rPr>
        <w:t>
      11. Тератогенность и эмбриотоксичность - с использованием методических подходов, позволяющих выявить аномалии у плодов и токсичность для плода</w:t>
      </w:r>
      <w:r>
        <w:br/>
      </w:r>
      <w:r>
        <w:rPr>
          <w:rFonts w:ascii="Times New Roman"/>
          <w:b w:val="false"/>
          <w:i w:val="false"/>
          <w:color w:val="000000"/>
          <w:sz w:val="28"/>
        </w:rPr>
        <w:t>
</w:t>
      </w:r>
      <w:r>
        <w:rPr>
          <w:rFonts w:ascii="Times New Roman"/>
          <w:b w:val="false"/>
          <w:i w:val="false"/>
          <w:color w:val="000000"/>
          <w:sz w:val="28"/>
        </w:rPr>
        <w:t>
      12. Репродуктивная токсичность по методу двух поколений и гонадотоксичность</w:t>
      </w:r>
      <w:r>
        <w:br/>
      </w:r>
      <w:r>
        <w:rPr>
          <w:rFonts w:ascii="Times New Roman"/>
          <w:b w:val="false"/>
          <w:i w:val="false"/>
          <w:color w:val="000000"/>
          <w:sz w:val="28"/>
        </w:rPr>
        <w:t>
</w:t>
      </w:r>
      <w:r>
        <w:rPr>
          <w:rFonts w:ascii="Times New Roman"/>
          <w:b w:val="false"/>
          <w:i w:val="false"/>
          <w:color w:val="000000"/>
          <w:sz w:val="28"/>
        </w:rPr>
        <w:t>
      13. Мутагенность:</w:t>
      </w:r>
      <w:r>
        <w:br/>
      </w:r>
      <w:r>
        <w:rPr>
          <w:rFonts w:ascii="Times New Roman"/>
          <w:b w:val="false"/>
          <w:i w:val="false"/>
          <w:color w:val="000000"/>
          <w:sz w:val="28"/>
        </w:rPr>
        <w:t>
      - тест Эймса на генные мутации с микросомальной активацией и без активации</w:t>
      </w:r>
      <w:r>
        <w:br/>
      </w:r>
      <w:r>
        <w:rPr>
          <w:rFonts w:ascii="Times New Roman"/>
          <w:b w:val="false"/>
          <w:i w:val="false"/>
          <w:color w:val="000000"/>
          <w:sz w:val="28"/>
        </w:rPr>
        <w:t>
      - хромосомные аберрации (in vivo у лабораторных животных)</w:t>
      </w:r>
      <w:r>
        <w:br/>
      </w:r>
      <w:r>
        <w:rPr>
          <w:rFonts w:ascii="Times New Roman"/>
          <w:b w:val="false"/>
          <w:i w:val="false"/>
          <w:color w:val="000000"/>
          <w:sz w:val="28"/>
        </w:rPr>
        <w:t>
      - in vitro в культуре лимфоцитов периферической крови человека допускаются другие тесты, но не менее трех, включая тест Эймса</w:t>
      </w:r>
      <w:r>
        <w:br/>
      </w:r>
      <w:r>
        <w:rPr>
          <w:rFonts w:ascii="Times New Roman"/>
          <w:b w:val="false"/>
          <w:i w:val="false"/>
          <w:color w:val="000000"/>
          <w:sz w:val="28"/>
        </w:rPr>
        <w:t>
</w:t>
      </w:r>
      <w:r>
        <w:rPr>
          <w:rFonts w:ascii="Times New Roman"/>
          <w:b w:val="false"/>
          <w:i w:val="false"/>
          <w:color w:val="000000"/>
          <w:sz w:val="28"/>
        </w:rPr>
        <w:t>
      14. Метаболизм в организме млекопитающих, основные метаболиты, их токсичность, токсикокинетика и при необходимости токсикодинамика</w:t>
      </w:r>
      <w:r>
        <w:br/>
      </w:r>
      <w:r>
        <w:rPr>
          <w:rFonts w:ascii="Times New Roman"/>
          <w:b w:val="false"/>
          <w:i w:val="false"/>
          <w:color w:val="000000"/>
          <w:sz w:val="28"/>
        </w:rPr>
        <w:t>
</w:t>
      </w:r>
      <w:r>
        <w:rPr>
          <w:rFonts w:ascii="Times New Roman"/>
          <w:b w:val="false"/>
          <w:i w:val="false"/>
          <w:color w:val="000000"/>
          <w:sz w:val="28"/>
        </w:rPr>
        <w:t>
      15. Лимитирующий показатель токсичности</w:t>
      </w:r>
      <w:r>
        <w:br/>
      </w:r>
      <w:r>
        <w:rPr>
          <w:rFonts w:ascii="Times New Roman"/>
          <w:b w:val="false"/>
          <w:i w:val="false"/>
          <w:color w:val="000000"/>
          <w:sz w:val="28"/>
        </w:rPr>
        <w:t>
</w:t>
      </w:r>
      <w:r>
        <w:rPr>
          <w:rFonts w:ascii="Times New Roman"/>
          <w:b w:val="false"/>
          <w:i w:val="false"/>
          <w:color w:val="000000"/>
          <w:sz w:val="28"/>
        </w:rPr>
        <w:t>
      16. Допустимая суточная доза (ДСД) мг/кг/вес тела человека</w:t>
      </w:r>
      <w:r>
        <w:br/>
      </w:r>
      <w:r>
        <w:rPr>
          <w:rFonts w:ascii="Times New Roman"/>
          <w:b w:val="false"/>
          <w:i w:val="false"/>
          <w:color w:val="000000"/>
          <w:sz w:val="28"/>
        </w:rPr>
        <w:t>
</w:t>
      </w:r>
      <w:r>
        <w:rPr>
          <w:rFonts w:ascii="Times New Roman"/>
          <w:b w:val="false"/>
          <w:i w:val="false"/>
          <w:color w:val="000000"/>
          <w:sz w:val="28"/>
        </w:rPr>
        <w:t>
      17. Дополнительная информация</w:t>
      </w:r>
      <w:r>
        <w:br/>
      </w:r>
      <w:r>
        <w:rPr>
          <w:rFonts w:ascii="Times New Roman"/>
          <w:b w:val="false"/>
          <w:i w:val="false"/>
          <w:color w:val="000000"/>
          <w:sz w:val="28"/>
        </w:rPr>
        <w:t>
</w:t>
      </w:r>
      <w:r>
        <w:rPr>
          <w:rFonts w:ascii="Times New Roman"/>
          <w:b w:val="false"/>
          <w:i w:val="false"/>
          <w:color w:val="000000"/>
          <w:sz w:val="28"/>
        </w:rPr>
        <w:t>
      Е. Экологическая характеристика пестицида (ядохимиката)</w:t>
      </w:r>
      <w:r>
        <w:br/>
      </w:r>
      <w:r>
        <w:rPr>
          <w:rFonts w:ascii="Times New Roman"/>
          <w:b w:val="false"/>
          <w:i w:val="false"/>
          <w:color w:val="000000"/>
          <w:sz w:val="28"/>
        </w:rPr>
        <w:t>
</w:t>
      </w:r>
      <w:r>
        <w:rPr>
          <w:rFonts w:ascii="Times New Roman"/>
          <w:b w:val="false"/>
          <w:i w:val="false"/>
          <w:color w:val="000000"/>
          <w:sz w:val="28"/>
        </w:rPr>
        <w:t>
      Е1. Экологическая характеристика действующего вещества</w:t>
      </w:r>
      <w:r>
        <w:br/>
      </w:r>
      <w:r>
        <w:rPr>
          <w:rFonts w:ascii="Times New Roman"/>
          <w:b w:val="false"/>
          <w:i w:val="false"/>
          <w:color w:val="000000"/>
          <w:sz w:val="28"/>
        </w:rPr>
        <w:t>
</w:t>
      </w:r>
      <w:r>
        <w:rPr>
          <w:rFonts w:ascii="Times New Roman"/>
          <w:b w:val="false"/>
          <w:i w:val="false"/>
          <w:color w:val="000000"/>
          <w:sz w:val="28"/>
        </w:rPr>
        <w:t>
      А. Химические вещества</w:t>
      </w:r>
      <w:r>
        <w:br/>
      </w:r>
      <w:r>
        <w:rPr>
          <w:rFonts w:ascii="Times New Roman"/>
          <w:b w:val="false"/>
          <w:i w:val="false"/>
          <w:color w:val="000000"/>
          <w:sz w:val="28"/>
        </w:rPr>
        <w:t>
</w:t>
      </w:r>
      <w:r>
        <w:rPr>
          <w:rFonts w:ascii="Times New Roman"/>
          <w:b w:val="false"/>
          <w:i w:val="false"/>
          <w:color w:val="000000"/>
          <w:sz w:val="28"/>
        </w:rPr>
        <w:t>
      1. Поведение в окружающей среде</w:t>
      </w:r>
      <w:r>
        <w:br/>
      </w:r>
      <w:r>
        <w:rPr>
          <w:rFonts w:ascii="Times New Roman"/>
          <w:b w:val="false"/>
          <w:i w:val="false"/>
          <w:color w:val="000000"/>
          <w:sz w:val="28"/>
        </w:rPr>
        <w:t>
</w:t>
      </w:r>
      <w:r>
        <w:rPr>
          <w:rFonts w:ascii="Times New Roman"/>
          <w:b w:val="false"/>
          <w:i w:val="false"/>
          <w:color w:val="000000"/>
          <w:sz w:val="28"/>
        </w:rPr>
        <w:t>
      1.1. Поведение в почве</w:t>
      </w:r>
      <w:r>
        <w:br/>
      </w:r>
      <w:r>
        <w:rPr>
          <w:rFonts w:ascii="Times New Roman"/>
          <w:b w:val="false"/>
          <w:i w:val="false"/>
          <w:color w:val="000000"/>
          <w:sz w:val="28"/>
        </w:rPr>
        <w:t>
</w:t>
      </w:r>
      <w:r>
        <w:rPr>
          <w:rFonts w:ascii="Times New Roman"/>
          <w:b w:val="false"/>
          <w:i w:val="false"/>
          <w:color w:val="000000"/>
          <w:sz w:val="28"/>
        </w:rPr>
        <w:t>
      1.1.1. Пути и скорость разложения</w:t>
      </w:r>
      <w:r>
        <w:br/>
      </w:r>
      <w:r>
        <w:rPr>
          <w:rFonts w:ascii="Times New Roman"/>
          <w:b w:val="false"/>
          <w:i w:val="false"/>
          <w:color w:val="000000"/>
          <w:sz w:val="28"/>
        </w:rPr>
        <w:t>
</w:t>
      </w:r>
      <w:r>
        <w:rPr>
          <w:rFonts w:ascii="Times New Roman"/>
          <w:b w:val="false"/>
          <w:i w:val="false"/>
          <w:color w:val="000000"/>
          <w:sz w:val="28"/>
        </w:rPr>
        <w:t>
      1.1.1.1. Пути разложения</w:t>
      </w:r>
      <w:r>
        <w:br/>
      </w:r>
      <w:r>
        <w:rPr>
          <w:rFonts w:ascii="Times New Roman"/>
          <w:b w:val="false"/>
          <w:i w:val="false"/>
          <w:color w:val="000000"/>
          <w:sz w:val="28"/>
        </w:rPr>
        <w:t>
</w:t>
      </w:r>
      <w:r>
        <w:rPr>
          <w:rFonts w:ascii="Times New Roman"/>
          <w:b w:val="false"/>
          <w:i w:val="false"/>
          <w:color w:val="000000"/>
          <w:sz w:val="28"/>
        </w:rPr>
        <w:t>
      1.1.1.1.1. Аэробное разложение</w:t>
      </w:r>
      <w:r>
        <w:br/>
      </w:r>
      <w:r>
        <w:rPr>
          <w:rFonts w:ascii="Times New Roman"/>
          <w:b w:val="false"/>
          <w:i w:val="false"/>
          <w:color w:val="000000"/>
          <w:sz w:val="28"/>
        </w:rPr>
        <w:t>
</w:t>
      </w:r>
      <w:r>
        <w:rPr>
          <w:rFonts w:ascii="Times New Roman"/>
          <w:b w:val="false"/>
          <w:i w:val="false"/>
          <w:color w:val="000000"/>
          <w:sz w:val="28"/>
        </w:rPr>
        <w:t>
      1.1.1.1.2. Дополнительные исследования</w:t>
      </w:r>
      <w:r>
        <w:br/>
      </w:r>
      <w:r>
        <w:rPr>
          <w:rFonts w:ascii="Times New Roman"/>
          <w:b w:val="false"/>
          <w:i w:val="false"/>
          <w:color w:val="000000"/>
          <w:sz w:val="28"/>
        </w:rPr>
        <w:t>
</w:t>
      </w:r>
      <w:r>
        <w:rPr>
          <w:rFonts w:ascii="Times New Roman"/>
          <w:b w:val="false"/>
          <w:i w:val="false"/>
          <w:color w:val="000000"/>
          <w:sz w:val="28"/>
        </w:rPr>
        <w:t>
      1.1.1.2. Скорость разложения</w:t>
      </w:r>
      <w:r>
        <w:br/>
      </w:r>
      <w:r>
        <w:rPr>
          <w:rFonts w:ascii="Times New Roman"/>
          <w:b w:val="false"/>
          <w:i w:val="false"/>
          <w:color w:val="000000"/>
          <w:sz w:val="28"/>
        </w:rPr>
        <w:t>
</w:t>
      </w:r>
      <w:r>
        <w:rPr>
          <w:rFonts w:ascii="Times New Roman"/>
          <w:b w:val="false"/>
          <w:i w:val="false"/>
          <w:color w:val="000000"/>
          <w:sz w:val="28"/>
        </w:rPr>
        <w:t>
      1.1.1.2.1. Лабораторные исследования: аэробное, анаэробное разложение</w:t>
      </w:r>
      <w:r>
        <w:br/>
      </w:r>
      <w:r>
        <w:rPr>
          <w:rFonts w:ascii="Times New Roman"/>
          <w:b w:val="false"/>
          <w:i w:val="false"/>
          <w:color w:val="000000"/>
          <w:sz w:val="28"/>
        </w:rPr>
        <w:t>
</w:t>
      </w:r>
      <w:r>
        <w:rPr>
          <w:rFonts w:ascii="Times New Roman"/>
          <w:b w:val="false"/>
          <w:i w:val="false"/>
          <w:color w:val="000000"/>
          <w:sz w:val="28"/>
        </w:rPr>
        <w:t>
      1.1.1.2.2. Полевые исследования: динамика исчезновения, остаточные количества, аккумуляция в почве</w:t>
      </w:r>
      <w:r>
        <w:br/>
      </w:r>
      <w:r>
        <w:rPr>
          <w:rFonts w:ascii="Times New Roman"/>
          <w:b w:val="false"/>
          <w:i w:val="false"/>
          <w:color w:val="000000"/>
          <w:sz w:val="28"/>
        </w:rPr>
        <w:t>
</w:t>
      </w:r>
      <w:r>
        <w:rPr>
          <w:rFonts w:ascii="Times New Roman"/>
          <w:b w:val="false"/>
          <w:i w:val="false"/>
          <w:color w:val="000000"/>
          <w:sz w:val="28"/>
        </w:rPr>
        <w:t>
      1.1.2. Адсорбция и десорбция</w:t>
      </w:r>
      <w:r>
        <w:br/>
      </w:r>
      <w:r>
        <w:rPr>
          <w:rFonts w:ascii="Times New Roman"/>
          <w:b w:val="false"/>
          <w:i w:val="false"/>
          <w:color w:val="000000"/>
          <w:sz w:val="28"/>
        </w:rPr>
        <w:t>
</w:t>
      </w:r>
      <w:r>
        <w:rPr>
          <w:rFonts w:ascii="Times New Roman"/>
          <w:b w:val="false"/>
          <w:i w:val="false"/>
          <w:color w:val="000000"/>
          <w:sz w:val="28"/>
        </w:rPr>
        <w:t>
      1.1.3. Подвижность в почве</w:t>
      </w:r>
      <w:r>
        <w:br/>
      </w:r>
      <w:r>
        <w:rPr>
          <w:rFonts w:ascii="Times New Roman"/>
          <w:b w:val="false"/>
          <w:i w:val="false"/>
          <w:color w:val="000000"/>
          <w:sz w:val="28"/>
        </w:rPr>
        <w:t>
</w:t>
      </w:r>
      <w:r>
        <w:rPr>
          <w:rFonts w:ascii="Times New Roman"/>
          <w:b w:val="false"/>
          <w:i w:val="false"/>
          <w:color w:val="000000"/>
          <w:sz w:val="28"/>
        </w:rPr>
        <w:t>
      1.1.3.1. Лабораторные колоночные опыты</w:t>
      </w:r>
      <w:r>
        <w:br/>
      </w:r>
      <w:r>
        <w:rPr>
          <w:rFonts w:ascii="Times New Roman"/>
          <w:b w:val="false"/>
          <w:i w:val="false"/>
          <w:color w:val="000000"/>
          <w:sz w:val="28"/>
        </w:rPr>
        <w:t>
</w:t>
      </w:r>
      <w:r>
        <w:rPr>
          <w:rFonts w:ascii="Times New Roman"/>
          <w:b w:val="false"/>
          <w:i w:val="false"/>
          <w:color w:val="000000"/>
          <w:sz w:val="28"/>
        </w:rPr>
        <w:t>
      1.1.3.2. Лабораторные колоночные опыты с "состаренными" остатками</w:t>
      </w:r>
      <w:r>
        <w:br/>
      </w:r>
      <w:r>
        <w:rPr>
          <w:rFonts w:ascii="Times New Roman"/>
          <w:b w:val="false"/>
          <w:i w:val="false"/>
          <w:color w:val="000000"/>
          <w:sz w:val="28"/>
        </w:rPr>
        <w:t>
</w:t>
      </w:r>
      <w:r>
        <w:rPr>
          <w:rFonts w:ascii="Times New Roman"/>
          <w:b w:val="false"/>
          <w:i w:val="false"/>
          <w:color w:val="000000"/>
          <w:sz w:val="28"/>
        </w:rPr>
        <w:t>
      1.1.3.3. Лизиметрические исследования или полевые опыты по миграции</w:t>
      </w:r>
      <w:r>
        <w:br/>
      </w:r>
      <w:r>
        <w:rPr>
          <w:rFonts w:ascii="Times New Roman"/>
          <w:b w:val="false"/>
          <w:i w:val="false"/>
          <w:color w:val="000000"/>
          <w:sz w:val="28"/>
        </w:rPr>
        <w:t>
</w:t>
      </w:r>
      <w:r>
        <w:rPr>
          <w:rFonts w:ascii="Times New Roman"/>
          <w:b w:val="false"/>
          <w:i w:val="false"/>
          <w:color w:val="000000"/>
          <w:sz w:val="28"/>
        </w:rPr>
        <w:t>
      1.2. Поведение в воде и воздухе</w:t>
      </w:r>
      <w:r>
        <w:br/>
      </w:r>
      <w:r>
        <w:rPr>
          <w:rFonts w:ascii="Times New Roman"/>
          <w:b w:val="false"/>
          <w:i w:val="false"/>
          <w:color w:val="000000"/>
          <w:sz w:val="28"/>
        </w:rPr>
        <w:t>
</w:t>
      </w:r>
      <w:r>
        <w:rPr>
          <w:rFonts w:ascii="Times New Roman"/>
          <w:b w:val="false"/>
          <w:i w:val="false"/>
          <w:color w:val="000000"/>
          <w:sz w:val="28"/>
        </w:rPr>
        <w:t>
      1.2.1. Пути и скорость разложения в воде</w:t>
      </w:r>
      <w:r>
        <w:br/>
      </w:r>
      <w:r>
        <w:rPr>
          <w:rFonts w:ascii="Times New Roman"/>
          <w:b w:val="false"/>
          <w:i w:val="false"/>
          <w:color w:val="000000"/>
          <w:sz w:val="28"/>
        </w:rPr>
        <w:t>
</w:t>
      </w:r>
      <w:r>
        <w:rPr>
          <w:rFonts w:ascii="Times New Roman"/>
          <w:b w:val="false"/>
          <w:i w:val="false"/>
          <w:color w:val="000000"/>
          <w:sz w:val="28"/>
        </w:rPr>
        <w:t>
      1.2.1.1. Гидролитическое разложение</w:t>
      </w:r>
      <w:r>
        <w:br/>
      </w:r>
      <w:r>
        <w:rPr>
          <w:rFonts w:ascii="Times New Roman"/>
          <w:b w:val="false"/>
          <w:i w:val="false"/>
          <w:color w:val="000000"/>
          <w:sz w:val="28"/>
        </w:rPr>
        <w:t>
</w:t>
      </w:r>
      <w:r>
        <w:rPr>
          <w:rFonts w:ascii="Times New Roman"/>
          <w:b w:val="false"/>
          <w:i w:val="false"/>
          <w:color w:val="000000"/>
          <w:sz w:val="28"/>
        </w:rPr>
        <w:t>
      1.2.1.2. Фотохимическое разложение</w:t>
      </w:r>
      <w:r>
        <w:br/>
      </w:r>
      <w:r>
        <w:rPr>
          <w:rFonts w:ascii="Times New Roman"/>
          <w:b w:val="false"/>
          <w:i w:val="false"/>
          <w:color w:val="000000"/>
          <w:sz w:val="28"/>
        </w:rPr>
        <w:t>
</w:t>
      </w:r>
      <w:r>
        <w:rPr>
          <w:rFonts w:ascii="Times New Roman"/>
          <w:b w:val="false"/>
          <w:i w:val="false"/>
          <w:color w:val="000000"/>
          <w:sz w:val="28"/>
        </w:rPr>
        <w:t>
      1.2.1.3. Биологическое разложение</w:t>
      </w:r>
      <w:r>
        <w:br/>
      </w:r>
      <w:r>
        <w:rPr>
          <w:rFonts w:ascii="Times New Roman"/>
          <w:b w:val="false"/>
          <w:i w:val="false"/>
          <w:color w:val="000000"/>
          <w:sz w:val="28"/>
        </w:rPr>
        <w:t>
</w:t>
      </w:r>
      <w:r>
        <w:rPr>
          <w:rFonts w:ascii="Times New Roman"/>
          <w:b w:val="false"/>
          <w:i w:val="false"/>
          <w:color w:val="000000"/>
          <w:sz w:val="28"/>
        </w:rPr>
        <w:t>
      1.2.2. Пути и скорость разложения в воздухе</w:t>
      </w:r>
      <w:r>
        <w:br/>
      </w:r>
      <w:r>
        <w:rPr>
          <w:rFonts w:ascii="Times New Roman"/>
          <w:b w:val="false"/>
          <w:i w:val="false"/>
          <w:color w:val="000000"/>
          <w:sz w:val="28"/>
        </w:rPr>
        <w:t>
</w:t>
      </w:r>
      <w:r>
        <w:rPr>
          <w:rFonts w:ascii="Times New Roman"/>
          <w:b w:val="false"/>
          <w:i w:val="false"/>
          <w:color w:val="000000"/>
          <w:sz w:val="28"/>
        </w:rPr>
        <w:t>
      1.3. Методики определения остаточных количеств в почве, воде и воздухе</w:t>
      </w:r>
      <w:r>
        <w:br/>
      </w:r>
      <w:r>
        <w:rPr>
          <w:rFonts w:ascii="Times New Roman"/>
          <w:b w:val="false"/>
          <w:i w:val="false"/>
          <w:color w:val="000000"/>
          <w:sz w:val="28"/>
        </w:rPr>
        <w:t>
</w:t>
      </w:r>
      <w:r>
        <w:rPr>
          <w:rFonts w:ascii="Times New Roman"/>
          <w:b w:val="false"/>
          <w:i w:val="false"/>
          <w:color w:val="000000"/>
          <w:sz w:val="28"/>
        </w:rPr>
        <w:t>
      1.4. Данные мониторинга</w:t>
      </w:r>
      <w:r>
        <w:br/>
      </w:r>
      <w:r>
        <w:rPr>
          <w:rFonts w:ascii="Times New Roman"/>
          <w:b w:val="false"/>
          <w:i w:val="false"/>
          <w:color w:val="000000"/>
          <w:sz w:val="28"/>
        </w:rPr>
        <w:t>
</w:t>
      </w:r>
      <w:r>
        <w:rPr>
          <w:rFonts w:ascii="Times New Roman"/>
          <w:b w:val="false"/>
          <w:i w:val="false"/>
          <w:color w:val="000000"/>
          <w:sz w:val="28"/>
        </w:rPr>
        <w:t>
      2. Экотоксикология</w:t>
      </w:r>
      <w:r>
        <w:br/>
      </w:r>
      <w:r>
        <w:rPr>
          <w:rFonts w:ascii="Times New Roman"/>
          <w:b w:val="false"/>
          <w:i w:val="false"/>
          <w:color w:val="000000"/>
          <w:sz w:val="28"/>
        </w:rPr>
        <w:t>
</w:t>
      </w:r>
      <w:r>
        <w:rPr>
          <w:rFonts w:ascii="Times New Roman"/>
          <w:b w:val="false"/>
          <w:i w:val="false"/>
          <w:color w:val="000000"/>
          <w:sz w:val="28"/>
        </w:rPr>
        <w:t>
      2.1. Птицы</w:t>
      </w:r>
      <w:r>
        <w:br/>
      </w:r>
      <w:r>
        <w:rPr>
          <w:rFonts w:ascii="Times New Roman"/>
          <w:b w:val="false"/>
          <w:i w:val="false"/>
          <w:color w:val="000000"/>
          <w:sz w:val="28"/>
        </w:rPr>
        <w:t>
</w:t>
      </w:r>
      <w:r>
        <w:rPr>
          <w:rFonts w:ascii="Times New Roman"/>
          <w:b w:val="false"/>
          <w:i w:val="false"/>
          <w:color w:val="000000"/>
          <w:sz w:val="28"/>
        </w:rPr>
        <w:t>
      2.1.1. Острая оральная токсичность</w:t>
      </w:r>
      <w:r>
        <w:br/>
      </w:r>
      <w:r>
        <w:rPr>
          <w:rFonts w:ascii="Times New Roman"/>
          <w:b w:val="false"/>
          <w:i w:val="false"/>
          <w:color w:val="000000"/>
          <w:sz w:val="28"/>
        </w:rPr>
        <w:t>
</w:t>
      </w:r>
      <w:r>
        <w:rPr>
          <w:rFonts w:ascii="Times New Roman"/>
          <w:b w:val="false"/>
          <w:i w:val="false"/>
          <w:color w:val="000000"/>
          <w:sz w:val="28"/>
        </w:rPr>
        <w:t>
      2.1.2. Токсичность при скармливании</w:t>
      </w:r>
      <w:r>
        <w:br/>
      </w:r>
      <w:r>
        <w:rPr>
          <w:rFonts w:ascii="Times New Roman"/>
          <w:b w:val="false"/>
          <w:i w:val="false"/>
          <w:color w:val="000000"/>
          <w:sz w:val="28"/>
        </w:rPr>
        <w:t>
</w:t>
      </w:r>
      <w:r>
        <w:rPr>
          <w:rFonts w:ascii="Times New Roman"/>
          <w:b w:val="false"/>
          <w:i w:val="false"/>
          <w:color w:val="000000"/>
          <w:sz w:val="28"/>
        </w:rPr>
        <w:t>
      2.1.3. Влияние на репродуктивность</w:t>
      </w:r>
      <w:r>
        <w:br/>
      </w:r>
      <w:r>
        <w:rPr>
          <w:rFonts w:ascii="Times New Roman"/>
          <w:b w:val="false"/>
          <w:i w:val="false"/>
          <w:color w:val="000000"/>
          <w:sz w:val="28"/>
        </w:rPr>
        <w:t>
</w:t>
      </w:r>
      <w:r>
        <w:rPr>
          <w:rFonts w:ascii="Times New Roman"/>
          <w:b w:val="false"/>
          <w:i w:val="false"/>
          <w:color w:val="000000"/>
          <w:sz w:val="28"/>
        </w:rPr>
        <w:t>
      2.2. Водные организмы</w:t>
      </w:r>
      <w:r>
        <w:br/>
      </w:r>
      <w:r>
        <w:rPr>
          <w:rFonts w:ascii="Times New Roman"/>
          <w:b w:val="false"/>
          <w:i w:val="false"/>
          <w:color w:val="000000"/>
          <w:sz w:val="28"/>
        </w:rPr>
        <w:t>
</w:t>
      </w:r>
      <w:r>
        <w:rPr>
          <w:rFonts w:ascii="Times New Roman"/>
          <w:b w:val="false"/>
          <w:i w:val="false"/>
          <w:color w:val="000000"/>
          <w:sz w:val="28"/>
        </w:rPr>
        <w:t>
      2.2.1. Рыбы</w:t>
      </w:r>
      <w:r>
        <w:br/>
      </w:r>
      <w:r>
        <w:rPr>
          <w:rFonts w:ascii="Times New Roman"/>
          <w:b w:val="false"/>
          <w:i w:val="false"/>
          <w:color w:val="000000"/>
          <w:sz w:val="28"/>
        </w:rPr>
        <w:t>
</w:t>
      </w:r>
      <w:r>
        <w:rPr>
          <w:rFonts w:ascii="Times New Roman"/>
          <w:b w:val="false"/>
          <w:i w:val="false"/>
          <w:color w:val="000000"/>
          <w:sz w:val="28"/>
        </w:rPr>
        <w:t>
      2.2.1.1. Острая токсичность</w:t>
      </w:r>
      <w:r>
        <w:br/>
      </w:r>
      <w:r>
        <w:rPr>
          <w:rFonts w:ascii="Times New Roman"/>
          <w:b w:val="false"/>
          <w:i w:val="false"/>
          <w:color w:val="000000"/>
          <w:sz w:val="28"/>
        </w:rPr>
        <w:t>
</w:t>
      </w:r>
      <w:r>
        <w:rPr>
          <w:rFonts w:ascii="Times New Roman"/>
          <w:b w:val="false"/>
          <w:i w:val="false"/>
          <w:color w:val="000000"/>
          <w:sz w:val="28"/>
        </w:rPr>
        <w:t>
      2.2.1.2. Хроническая токсичность</w:t>
      </w:r>
      <w:r>
        <w:br/>
      </w:r>
      <w:r>
        <w:rPr>
          <w:rFonts w:ascii="Times New Roman"/>
          <w:b w:val="false"/>
          <w:i w:val="false"/>
          <w:color w:val="000000"/>
          <w:sz w:val="28"/>
        </w:rPr>
        <w:t>
</w:t>
      </w:r>
      <w:r>
        <w:rPr>
          <w:rFonts w:ascii="Times New Roman"/>
          <w:b w:val="false"/>
          <w:i w:val="false"/>
          <w:color w:val="000000"/>
          <w:sz w:val="28"/>
        </w:rPr>
        <w:t>
      2.2.1.3. Влияние на репродуктивность и скорость развития</w:t>
      </w:r>
      <w:r>
        <w:br/>
      </w:r>
      <w:r>
        <w:rPr>
          <w:rFonts w:ascii="Times New Roman"/>
          <w:b w:val="false"/>
          <w:i w:val="false"/>
          <w:color w:val="000000"/>
          <w:sz w:val="28"/>
        </w:rPr>
        <w:t>
</w:t>
      </w:r>
      <w:r>
        <w:rPr>
          <w:rFonts w:ascii="Times New Roman"/>
          <w:b w:val="false"/>
          <w:i w:val="false"/>
          <w:color w:val="000000"/>
          <w:sz w:val="28"/>
        </w:rPr>
        <w:t>
      2.2.1.4. Биоаккумуляция</w:t>
      </w:r>
      <w:r>
        <w:br/>
      </w:r>
      <w:r>
        <w:rPr>
          <w:rFonts w:ascii="Times New Roman"/>
          <w:b w:val="false"/>
          <w:i w:val="false"/>
          <w:color w:val="000000"/>
          <w:sz w:val="28"/>
        </w:rPr>
        <w:t>
</w:t>
      </w:r>
      <w:r>
        <w:rPr>
          <w:rFonts w:ascii="Times New Roman"/>
          <w:b w:val="false"/>
          <w:i w:val="false"/>
          <w:color w:val="000000"/>
          <w:sz w:val="28"/>
        </w:rPr>
        <w:t>
      2.2.2. Зоопланктон (Daphnia magna)</w:t>
      </w:r>
      <w:r>
        <w:br/>
      </w:r>
      <w:r>
        <w:rPr>
          <w:rFonts w:ascii="Times New Roman"/>
          <w:b w:val="false"/>
          <w:i w:val="false"/>
          <w:color w:val="000000"/>
          <w:sz w:val="28"/>
        </w:rPr>
        <w:t>
</w:t>
      </w:r>
      <w:r>
        <w:rPr>
          <w:rFonts w:ascii="Times New Roman"/>
          <w:b w:val="false"/>
          <w:i w:val="false"/>
          <w:color w:val="000000"/>
          <w:sz w:val="28"/>
        </w:rPr>
        <w:t>
      2.2.2.1. Острая токсичность</w:t>
      </w:r>
      <w:r>
        <w:br/>
      </w:r>
      <w:r>
        <w:rPr>
          <w:rFonts w:ascii="Times New Roman"/>
          <w:b w:val="false"/>
          <w:i w:val="false"/>
          <w:color w:val="000000"/>
          <w:sz w:val="28"/>
        </w:rPr>
        <w:t>
</w:t>
      </w:r>
      <w:r>
        <w:rPr>
          <w:rFonts w:ascii="Times New Roman"/>
          <w:b w:val="false"/>
          <w:i w:val="false"/>
          <w:color w:val="000000"/>
          <w:sz w:val="28"/>
        </w:rPr>
        <w:t>
      2.2.2.2. Влияние на репродуктивность и скорость развития</w:t>
      </w:r>
      <w:r>
        <w:br/>
      </w:r>
      <w:r>
        <w:rPr>
          <w:rFonts w:ascii="Times New Roman"/>
          <w:b w:val="false"/>
          <w:i w:val="false"/>
          <w:color w:val="000000"/>
          <w:sz w:val="28"/>
        </w:rPr>
        <w:t>
</w:t>
      </w:r>
      <w:r>
        <w:rPr>
          <w:rFonts w:ascii="Times New Roman"/>
          <w:b w:val="false"/>
          <w:i w:val="false"/>
          <w:color w:val="000000"/>
          <w:sz w:val="28"/>
        </w:rPr>
        <w:t>
      2.2.3. Водоросли</w:t>
      </w:r>
      <w:r>
        <w:br/>
      </w:r>
      <w:r>
        <w:rPr>
          <w:rFonts w:ascii="Times New Roman"/>
          <w:b w:val="false"/>
          <w:i w:val="false"/>
          <w:color w:val="000000"/>
          <w:sz w:val="28"/>
        </w:rPr>
        <w:t>
</w:t>
      </w:r>
      <w:r>
        <w:rPr>
          <w:rFonts w:ascii="Times New Roman"/>
          <w:b w:val="false"/>
          <w:i w:val="false"/>
          <w:color w:val="000000"/>
          <w:sz w:val="28"/>
        </w:rPr>
        <w:t>
      2.2.3.1. Влияние на рост</w:t>
      </w:r>
      <w:r>
        <w:br/>
      </w:r>
      <w:r>
        <w:rPr>
          <w:rFonts w:ascii="Times New Roman"/>
          <w:b w:val="false"/>
          <w:i w:val="false"/>
          <w:color w:val="000000"/>
          <w:sz w:val="28"/>
        </w:rPr>
        <w:t>
</w:t>
      </w:r>
      <w:r>
        <w:rPr>
          <w:rFonts w:ascii="Times New Roman"/>
          <w:b w:val="false"/>
          <w:i w:val="false"/>
          <w:color w:val="000000"/>
          <w:sz w:val="28"/>
        </w:rPr>
        <w:t>
      2.3. Медоносные пчелы (другие полезные насекомые)</w:t>
      </w:r>
      <w:r>
        <w:br/>
      </w:r>
      <w:r>
        <w:rPr>
          <w:rFonts w:ascii="Times New Roman"/>
          <w:b w:val="false"/>
          <w:i w:val="false"/>
          <w:color w:val="000000"/>
          <w:sz w:val="28"/>
        </w:rPr>
        <w:t>
</w:t>
      </w:r>
      <w:r>
        <w:rPr>
          <w:rFonts w:ascii="Times New Roman"/>
          <w:b w:val="false"/>
          <w:i w:val="false"/>
          <w:color w:val="000000"/>
          <w:sz w:val="28"/>
        </w:rPr>
        <w:t>
      2.3.1. Острая и хроническая контактная токсичность (при индивидуальном или групповом воздействии)</w:t>
      </w:r>
      <w:r>
        <w:br/>
      </w:r>
      <w:r>
        <w:rPr>
          <w:rFonts w:ascii="Times New Roman"/>
          <w:b w:val="false"/>
          <w:i w:val="false"/>
          <w:color w:val="000000"/>
          <w:sz w:val="28"/>
        </w:rPr>
        <w:t>
</w:t>
      </w:r>
      <w:r>
        <w:rPr>
          <w:rFonts w:ascii="Times New Roman"/>
          <w:b w:val="false"/>
          <w:i w:val="false"/>
          <w:color w:val="000000"/>
          <w:sz w:val="28"/>
        </w:rPr>
        <w:t>
      2.3.2. Острая и хроническая оральная токсичность (при индивидуальном или групповом вскармливании)</w:t>
      </w:r>
      <w:r>
        <w:br/>
      </w:r>
      <w:r>
        <w:rPr>
          <w:rFonts w:ascii="Times New Roman"/>
          <w:b w:val="false"/>
          <w:i w:val="false"/>
          <w:color w:val="000000"/>
          <w:sz w:val="28"/>
        </w:rPr>
        <w:t>
</w:t>
      </w:r>
      <w:r>
        <w:rPr>
          <w:rFonts w:ascii="Times New Roman"/>
          <w:b w:val="false"/>
          <w:i w:val="false"/>
          <w:color w:val="000000"/>
          <w:sz w:val="28"/>
        </w:rPr>
        <w:t>
      2.4. Дождевые черви (другие нецелевые почвенные макроорганизмы)</w:t>
      </w:r>
      <w:r>
        <w:br/>
      </w:r>
      <w:r>
        <w:rPr>
          <w:rFonts w:ascii="Times New Roman"/>
          <w:b w:val="false"/>
          <w:i w:val="false"/>
          <w:color w:val="000000"/>
          <w:sz w:val="28"/>
        </w:rPr>
        <w:t>
</w:t>
      </w:r>
      <w:r>
        <w:rPr>
          <w:rFonts w:ascii="Times New Roman"/>
          <w:b w:val="false"/>
          <w:i w:val="false"/>
          <w:color w:val="000000"/>
          <w:sz w:val="28"/>
        </w:rPr>
        <w:t>
      2.4.1. Острая токсичность</w:t>
      </w:r>
      <w:r>
        <w:br/>
      </w:r>
      <w:r>
        <w:rPr>
          <w:rFonts w:ascii="Times New Roman"/>
          <w:b w:val="false"/>
          <w:i w:val="false"/>
          <w:color w:val="000000"/>
          <w:sz w:val="28"/>
        </w:rPr>
        <w:t>
</w:t>
      </w:r>
      <w:r>
        <w:rPr>
          <w:rFonts w:ascii="Times New Roman"/>
          <w:b w:val="false"/>
          <w:i w:val="false"/>
          <w:color w:val="000000"/>
          <w:sz w:val="28"/>
        </w:rPr>
        <w:t>
      2.4.2. Сублетальные эффекты</w:t>
      </w:r>
      <w:r>
        <w:br/>
      </w:r>
      <w:r>
        <w:rPr>
          <w:rFonts w:ascii="Times New Roman"/>
          <w:b w:val="false"/>
          <w:i w:val="false"/>
          <w:color w:val="000000"/>
          <w:sz w:val="28"/>
        </w:rPr>
        <w:t>
</w:t>
      </w:r>
      <w:r>
        <w:rPr>
          <w:rFonts w:ascii="Times New Roman"/>
          <w:b w:val="false"/>
          <w:i w:val="false"/>
          <w:color w:val="000000"/>
          <w:sz w:val="28"/>
        </w:rPr>
        <w:t>
      2.5. Почвенные микроорганизмы</w:t>
      </w:r>
      <w:r>
        <w:br/>
      </w:r>
      <w:r>
        <w:rPr>
          <w:rFonts w:ascii="Times New Roman"/>
          <w:b w:val="false"/>
          <w:i w:val="false"/>
          <w:color w:val="000000"/>
          <w:sz w:val="28"/>
        </w:rPr>
        <w:t>
</w:t>
      </w:r>
      <w:r>
        <w:rPr>
          <w:rFonts w:ascii="Times New Roman"/>
          <w:b w:val="false"/>
          <w:i w:val="false"/>
          <w:color w:val="000000"/>
          <w:sz w:val="28"/>
        </w:rPr>
        <w:t>
      2.5.1. Влияние на процессы минерализации углерода</w:t>
      </w:r>
      <w:r>
        <w:br/>
      </w:r>
      <w:r>
        <w:rPr>
          <w:rFonts w:ascii="Times New Roman"/>
          <w:b w:val="false"/>
          <w:i w:val="false"/>
          <w:color w:val="000000"/>
          <w:sz w:val="28"/>
        </w:rPr>
        <w:t>
</w:t>
      </w:r>
      <w:r>
        <w:rPr>
          <w:rFonts w:ascii="Times New Roman"/>
          <w:b w:val="false"/>
          <w:i w:val="false"/>
          <w:color w:val="000000"/>
          <w:sz w:val="28"/>
        </w:rPr>
        <w:t>
      2.5.2. Влияние на процессы трансформации азота</w:t>
      </w:r>
      <w:r>
        <w:br/>
      </w:r>
      <w:r>
        <w:rPr>
          <w:rFonts w:ascii="Times New Roman"/>
          <w:b w:val="false"/>
          <w:i w:val="false"/>
          <w:color w:val="000000"/>
          <w:sz w:val="28"/>
        </w:rPr>
        <w:t>
</w:t>
      </w:r>
      <w:r>
        <w:rPr>
          <w:rFonts w:ascii="Times New Roman"/>
          <w:b w:val="false"/>
          <w:i w:val="false"/>
          <w:color w:val="000000"/>
          <w:sz w:val="28"/>
        </w:rPr>
        <w:t>
      2.6. Другие нецелевые организмы флоры и фауны</w:t>
      </w:r>
      <w:r>
        <w:br/>
      </w:r>
      <w:r>
        <w:rPr>
          <w:rFonts w:ascii="Times New Roman"/>
          <w:b w:val="false"/>
          <w:i w:val="false"/>
          <w:color w:val="000000"/>
          <w:sz w:val="28"/>
        </w:rPr>
        <w:t>
</w:t>
      </w:r>
      <w:r>
        <w:rPr>
          <w:rFonts w:ascii="Times New Roman"/>
          <w:b w:val="false"/>
          <w:i w:val="false"/>
          <w:color w:val="000000"/>
          <w:sz w:val="28"/>
        </w:rPr>
        <w:t>
      2.7. Влияние на биологические методы очистки вод</w:t>
      </w:r>
      <w:r>
        <w:br/>
      </w:r>
      <w:r>
        <w:rPr>
          <w:rFonts w:ascii="Times New Roman"/>
          <w:b w:val="false"/>
          <w:i w:val="false"/>
          <w:color w:val="000000"/>
          <w:sz w:val="28"/>
        </w:rPr>
        <w:t>
</w:t>
      </w:r>
      <w:r>
        <w:rPr>
          <w:rFonts w:ascii="Times New Roman"/>
          <w:b w:val="false"/>
          <w:i w:val="false"/>
          <w:color w:val="000000"/>
          <w:sz w:val="28"/>
        </w:rPr>
        <w:t>
      Б. Микроорганизмы и вирусы</w:t>
      </w:r>
      <w:r>
        <w:br/>
      </w:r>
      <w:r>
        <w:rPr>
          <w:rFonts w:ascii="Times New Roman"/>
          <w:b w:val="false"/>
          <w:i w:val="false"/>
          <w:color w:val="000000"/>
          <w:sz w:val="28"/>
        </w:rPr>
        <w:t>
</w:t>
      </w:r>
      <w:r>
        <w:rPr>
          <w:rFonts w:ascii="Times New Roman"/>
          <w:b w:val="false"/>
          <w:i w:val="false"/>
          <w:color w:val="000000"/>
          <w:sz w:val="28"/>
        </w:rPr>
        <w:t>
      1. Поведение в окружающей среде</w:t>
      </w:r>
      <w:r>
        <w:br/>
      </w:r>
      <w:r>
        <w:rPr>
          <w:rFonts w:ascii="Times New Roman"/>
          <w:b w:val="false"/>
          <w:i w:val="false"/>
          <w:color w:val="000000"/>
          <w:sz w:val="28"/>
        </w:rPr>
        <w:t>
</w:t>
      </w:r>
      <w:r>
        <w:rPr>
          <w:rFonts w:ascii="Times New Roman"/>
          <w:b w:val="false"/>
          <w:i w:val="false"/>
          <w:color w:val="000000"/>
          <w:sz w:val="28"/>
        </w:rPr>
        <w:t>
      1.1. Распределение, стойкость, подвижность и размножение</w:t>
      </w:r>
      <w:r>
        <w:br/>
      </w:r>
      <w:r>
        <w:rPr>
          <w:rFonts w:ascii="Times New Roman"/>
          <w:b w:val="false"/>
          <w:i w:val="false"/>
          <w:color w:val="000000"/>
          <w:sz w:val="28"/>
        </w:rPr>
        <w:t>
</w:t>
      </w:r>
      <w:r>
        <w:rPr>
          <w:rFonts w:ascii="Times New Roman"/>
          <w:b w:val="false"/>
          <w:i w:val="false"/>
          <w:color w:val="000000"/>
          <w:sz w:val="28"/>
        </w:rPr>
        <w:t>
      1.1.1. Почва</w:t>
      </w:r>
      <w:r>
        <w:br/>
      </w:r>
      <w:r>
        <w:rPr>
          <w:rFonts w:ascii="Times New Roman"/>
          <w:b w:val="false"/>
          <w:i w:val="false"/>
          <w:color w:val="000000"/>
          <w:sz w:val="28"/>
        </w:rPr>
        <w:t>
</w:t>
      </w:r>
      <w:r>
        <w:rPr>
          <w:rFonts w:ascii="Times New Roman"/>
          <w:b w:val="false"/>
          <w:i w:val="false"/>
          <w:color w:val="000000"/>
          <w:sz w:val="28"/>
        </w:rPr>
        <w:t>
      1.1.2. Вода</w:t>
      </w:r>
      <w:r>
        <w:br/>
      </w:r>
      <w:r>
        <w:rPr>
          <w:rFonts w:ascii="Times New Roman"/>
          <w:b w:val="false"/>
          <w:i w:val="false"/>
          <w:color w:val="000000"/>
          <w:sz w:val="28"/>
        </w:rPr>
        <w:t>
</w:t>
      </w:r>
      <w:r>
        <w:rPr>
          <w:rFonts w:ascii="Times New Roman"/>
          <w:b w:val="false"/>
          <w:i w:val="false"/>
          <w:color w:val="000000"/>
          <w:sz w:val="28"/>
        </w:rPr>
        <w:t>
      1.1.3. Воздух</w:t>
      </w:r>
      <w:r>
        <w:br/>
      </w:r>
      <w:r>
        <w:rPr>
          <w:rFonts w:ascii="Times New Roman"/>
          <w:b w:val="false"/>
          <w:i w:val="false"/>
          <w:color w:val="000000"/>
          <w:sz w:val="28"/>
        </w:rPr>
        <w:t>
</w:t>
      </w:r>
      <w:r>
        <w:rPr>
          <w:rFonts w:ascii="Times New Roman"/>
          <w:b w:val="false"/>
          <w:i w:val="false"/>
          <w:color w:val="000000"/>
          <w:sz w:val="28"/>
        </w:rPr>
        <w:t>
      1.2. Данные о возможной судьбе в пищевых цепях</w:t>
      </w:r>
      <w:r>
        <w:br/>
      </w:r>
      <w:r>
        <w:rPr>
          <w:rFonts w:ascii="Times New Roman"/>
          <w:b w:val="false"/>
          <w:i w:val="false"/>
          <w:color w:val="000000"/>
          <w:sz w:val="28"/>
        </w:rPr>
        <w:t>
</w:t>
      </w:r>
      <w:r>
        <w:rPr>
          <w:rFonts w:ascii="Times New Roman"/>
          <w:b w:val="false"/>
          <w:i w:val="false"/>
          <w:color w:val="000000"/>
          <w:sz w:val="28"/>
        </w:rPr>
        <w:t>
      2. Экотоксикология</w:t>
      </w:r>
      <w:r>
        <w:br/>
      </w:r>
      <w:r>
        <w:rPr>
          <w:rFonts w:ascii="Times New Roman"/>
          <w:b w:val="false"/>
          <w:i w:val="false"/>
          <w:color w:val="000000"/>
          <w:sz w:val="28"/>
        </w:rPr>
        <w:t>
</w:t>
      </w:r>
      <w:r>
        <w:rPr>
          <w:rFonts w:ascii="Times New Roman"/>
          <w:b w:val="false"/>
          <w:i w:val="false"/>
          <w:color w:val="000000"/>
          <w:sz w:val="28"/>
        </w:rPr>
        <w:t>
      2.1. Птицы</w:t>
      </w:r>
      <w:r>
        <w:br/>
      </w:r>
      <w:r>
        <w:rPr>
          <w:rFonts w:ascii="Times New Roman"/>
          <w:b w:val="false"/>
          <w:i w:val="false"/>
          <w:color w:val="000000"/>
          <w:sz w:val="28"/>
        </w:rPr>
        <w:t>
</w:t>
      </w:r>
      <w:r>
        <w:rPr>
          <w:rFonts w:ascii="Times New Roman"/>
          <w:b w:val="false"/>
          <w:i w:val="false"/>
          <w:color w:val="000000"/>
          <w:sz w:val="28"/>
        </w:rPr>
        <w:t>
      2.1.1. Острая оральная токсичность, патогенность, инфективность</w:t>
      </w:r>
      <w:r>
        <w:br/>
      </w:r>
      <w:r>
        <w:rPr>
          <w:rFonts w:ascii="Times New Roman"/>
          <w:b w:val="false"/>
          <w:i w:val="false"/>
          <w:color w:val="000000"/>
          <w:sz w:val="28"/>
        </w:rPr>
        <w:t>
</w:t>
      </w:r>
      <w:r>
        <w:rPr>
          <w:rFonts w:ascii="Times New Roman"/>
          <w:b w:val="false"/>
          <w:i w:val="false"/>
          <w:color w:val="000000"/>
          <w:sz w:val="28"/>
        </w:rPr>
        <w:t>
      2.2. Водные организмы</w:t>
      </w:r>
      <w:r>
        <w:br/>
      </w:r>
      <w:r>
        <w:rPr>
          <w:rFonts w:ascii="Times New Roman"/>
          <w:b w:val="false"/>
          <w:i w:val="false"/>
          <w:color w:val="000000"/>
          <w:sz w:val="28"/>
        </w:rPr>
        <w:t>
</w:t>
      </w:r>
      <w:r>
        <w:rPr>
          <w:rFonts w:ascii="Times New Roman"/>
          <w:b w:val="false"/>
          <w:i w:val="false"/>
          <w:color w:val="000000"/>
          <w:sz w:val="28"/>
        </w:rPr>
        <w:t>
      2.2.1. Острая токсичность, патогенность, инфективность</w:t>
      </w:r>
      <w:r>
        <w:br/>
      </w:r>
      <w:r>
        <w:rPr>
          <w:rFonts w:ascii="Times New Roman"/>
          <w:b w:val="false"/>
          <w:i w:val="false"/>
          <w:color w:val="000000"/>
          <w:sz w:val="28"/>
        </w:rPr>
        <w:t>
</w:t>
      </w:r>
      <w:r>
        <w:rPr>
          <w:rFonts w:ascii="Times New Roman"/>
          <w:b w:val="false"/>
          <w:i w:val="false"/>
          <w:color w:val="000000"/>
          <w:sz w:val="28"/>
        </w:rPr>
        <w:t>
      2.3. Медоносные пчелы (другие полезные насекомые)</w:t>
      </w:r>
      <w:r>
        <w:br/>
      </w:r>
      <w:r>
        <w:rPr>
          <w:rFonts w:ascii="Times New Roman"/>
          <w:b w:val="false"/>
          <w:i w:val="false"/>
          <w:color w:val="000000"/>
          <w:sz w:val="28"/>
        </w:rPr>
        <w:t>
</w:t>
      </w:r>
      <w:r>
        <w:rPr>
          <w:rFonts w:ascii="Times New Roman"/>
          <w:b w:val="false"/>
          <w:i w:val="false"/>
          <w:color w:val="000000"/>
          <w:sz w:val="28"/>
        </w:rPr>
        <w:t>
      2.3.1. Острая контактная токсичность, патогенность, инфективность</w:t>
      </w:r>
      <w:r>
        <w:br/>
      </w:r>
      <w:r>
        <w:rPr>
          <w:rFonts w:ascii="Times New Roman"/>
          <w:b w:val="false"/>
          <w:i w:val="false"/>
          <w:color w:val="000000"/>
          <w:sz w:val="28"/>
        </w:rPr>
        <w:t>
</w:t>
      </w:r>
      <w:r>
        <w:rPr>
          <w:rFonts w:ascii="Times New Roman"/>
          <w:b w:val="false"/>
          <w:i w:val="false"/>
          <w:color w:val="000000"/>
          <w:sz w:val="28"/>
        </w:rPr>
        <w:t>
      2.3.2. Острая оральная токсичность, патогенность, инфективность</w:t>
      </w:r>
      <w:r>
        <w:br/>
      </w:r>
      <w:r>
        <w:rPr>
          <w:rFonts w:ascii="Times New Roman"/>
          <w:b w:val="false"/>
          <w:i w:val="false"/>
          <w:color w:val="000000"/>
          <w:sz w:val="28"/>
        </w:rPr>
        <w:t>
</w:t>
      </w:r>
      <w:r>
        <w:rPr>
          <w:rFonts w:ascii="Times New Roman"/>
          <w:b w:val="false"/>
          <w:i w:val="false"/>
          <w:color w:val="000000"/>
          <w:sz w:val="28"/>
        </w:rPr>
        <w:t>
      2.4. Дождевые черви (другие нецелевые почвенные макроорганизмы)</w:t>
      </w:r>
      <w:r>
        <w:br/>
      </w:r>
      <w:r>
        <w:rPr>
          <w:rFonts w:ascii="Times New Roman"/>
          <w:b w:val="false"/>
          <w:i w:val="false"/>
          <w:color w:val="000000"/>
          <w:sz w:val="28"/>
        </w:rPr>
        <w:t>
</w:t>
      </w:r>
      <w:r>
        <w:rPr>
          <w:rFonts w:ascii="Times New Roman"/>
          <w:b w:val="false"/>
          <w:i w:val="false"/>
          <w:color w:val="000000"/>
          <w:sz w:val="28"/>
        </w:rPr>
        <w:t>
      2.4.1. Острая токсичность, патогенность, инфективность</w:t>
      </w:r>
      <w:r>
        <w:br/>
      </w:r>
      <w:r>
        <w:rPr>
          <w:rFonts w:ascii="Times New Roman"/>
          <w:b w:val="false"/>
          <w:i w:val="false"/>
          <w:color w:val="000000"/>
          <w:sz w:val="28"/>
        </w:rPr>
        <w:t>
</w:t>
      </w:r>
      <w:r>
        <w:rPr>
          <w:rFonts w:ascii="Times New Roman"/>
          <w:b w:val="false"/>
          <w:i w:val="false"/>
          <w:color w:val="000000"/>
          <w:sz w:val="28"/>
        </w:rPr>
        <w:t>
      2.5. Почвенные микроорганизмы</w:t>
      </w:r>
      <w:r>
        <w:br/>
      </w:r>
      <w:r>
        <w:rPr>
          <w:rFonts w:ascii="Times New Roman"/>
          <w:b w:val="false"/>
          <w:i w:val="false"/>
          <w:color w:val="000000"/>
          <w:sz w:val="28"/>
        </w:rPr>
        <w:t>
</w:t>
      </w:r>
      <w:r>
        <w:rPr>
          <w:rFonts w:ascii="Times New Roman"/>
          <w:b w:val="false"/>
          <w:i w:val="false"/>
          <w:color w:val="000000"/>
          <w:sz w:val="28"/>
        </w:rPr>
        <w:t>
      2.6. Дополнительные исследования</w:t>
      </w:r>
      <w:r>
        <w:br/>
      </w:r>
      <w:r>
        <w:rPr>
          <w:rFonts w:ascii="Times New Roman"/>
          <w:b w:val="false"/>
          <w:i w:val="false"/>
          <w:color w:val="000000"/>
          <w:sz w:val="28"/>
        </w:rPr>
        <w:t>
</w:t>
      </w:r>
      <w:r>
        <w:rPr>
          <w:rFonts w:ascii="Times New Roman"/>
          <w:b w:val="false"/>
          <w:i w:val="false"/>
          <w:color w:val="000000"/>
          <w:sz w:val="28"/>
        </w:rPr>
        <w:t>
      E2. Экологическая характеристика препаративной формы пестицида (ядохимиката)</w:t>
      </w:r>
      <w:r>
        <w:br/>
      </w:r>
      <w:r>
        <w:rPr>
          <w:rFonts w:ascii="Times New Roman"/>
          <w:b w:val="false"/>
          <w:i w:val="false"/>
          <w:color w:val="000000"/>
          <w:sz w:val="28"/>
        </w:rPr>
        <w:t>
</w:t>
      </w:r>
      <w:r>
        <w:rPr>
          <w:rFonts w:ascii="Times New Roman"/>
          <w:b w:val="false"/>
          <w:i w:val="false"/>
          <w:color w:val="000000"/>
          <w:sz w:val="28"/>
        </w:rPr>
        <w:t>
      А. Химические вещества</w:t>
      </w:r>
      <w:r>
        <w:br/>
      </w:r>
      <w:r>
        <w:rPr>
          <w:rFonts w:ascii="Times New Roman"/>
          <w:b w:val="false"/>
          <w:i w:val="false"/>
          <w:color w:val="000000"/>
          <w:sz w:val="28"/>
        </w:rPr>
        <w:t>
      1. Поведение в окружающей среде</w:t>
      </w:r>
      <w:r>
        <w:br/>
      </w:r>
      <w:r>
        <w:rPr>
          <w:rFonts w:ascii="Times New Roman"/>
          <w:b w:val="false"/>
          <w:i w:val="false"/>
          <w:color w:val="000000"/>
          <w:sz w:val="28"/>
        </w:rPr>
        <w:t>
</w:t>
      </w:r>
      <w:r>
        <w:rPr>
          <w:rFonts w:ascii="Times New Roman"/>
          <w:b w:val="false"/>
          <w:i w:val="false"/>
          <w:color w:val="000000"/>
          <w:sz w:val="28"/>
        </w:rPr>
        <w:t>
      1.1. Поведение в почве</w:t>
      </w:r>
      <w:r>
        <w:br/>
      </w:r>
      <w:r>
        <w:rPr>
          <w:rFonts w:ascii="Times New Roman"/>
          <w:b w:val="false"/>
          <w:i w:val="false"/>
          <w:color w:val="000000"/>
          <w:sz w:val="28"/>
        </w:rPr>
        <w:t>
</w:t>
      </w:r>
      <w:r>
        <w:rPr>
          <w:rFonts w:ascii="Times New Roman"/>
          <w:b w:val="false"/>
          <w:i w:val="false"/>
          <w:color w:val="000000"/>
          <w:sz w:val="28"/>
        </w:rPr>
        <w:t>
      1.1.1. Оценка уровня концентраций действующего вещества (д.в.) и его миграции в почве</w:t>
      </w:r>
      <w:r>
        <w:br/>
      </w:r>
      <w:r>
        <w:rPr>
          <w:rFonts w:ascii="Times New Roman"/>
          <w:b w:val="false"/>
          <w:i w:val="false"/>
          <w:color w:val="000000"/>
          <w:sz w:val="28"/>
        </w:rPr>
        <w:t>
</w:t>
      </w:r>
      <w:r>
        <w:rPr>
          <w:rFonts w:ascii="Times New Roman"/>
          <w:b w:val="false"/>
          <w:i w:val="false"/>
          <w:color w:val="000000"/>
          <w:sz w:val="28"/>
        </w:rPr>
        <w:t>
      1.1.2. Полевые опыты: динамика исчезновения д.в., его остаточные количества, аккумуляция в почве</w:t>
      </w:r>
      <w:r>
        <w:br/>
      </w:r>
      <w:r>
        <w:rPr>
          <w:rFonts w:ascii="Times New Roman"/>
          <w:b w:val="false"/>
          <w:i w:val="false"/>
          <w:color w:val="000000"/>
          <w:sz w:val="28"/>
        </w:rPr>
        <w:t>
</w:t>
      </w:r>
      <w:r>
        <w:rPr>
          <w:rFonts w:ascii="Times New Roman"/>
          <w:b w:val="false"/>
          <w:i w:val="false"/>
          <w:color w:val="000000"/>
          <w:sz w:val="28"/>
        </w:rPr>
        <w:t>
      1.1.3. Полевые опыты по миграции или лизиметрические исследования</w:t>
      </w:r>
      <w:r>
        <w:br/>
      </w:r>
      <w:r>
        <w:rPr>
          <w:rFonts w:ascii="Times New Roman"/>
          <w:b w:val="false"/>
          <w:i w:val="false"/>
          <w:color w:val="000000"/>
          <w:sz w:val="28"/>
        </w:rPr>
        <w:t>
</w:t>
      </w:r>
      <w:r>
        <w:rPr>
          <w:rFonts w:ascii="Times New Roman"/>
          <w:b w:val="false"/>
          <w:i w:val="false"/>
          <w:color w:val="000000"/>
          <w:sz w:val="28"/>
        </w:rPr>
        <w:t>
      1.2. Поведение в воде</w:t>
      </w:r>
      <w:r>
        <w:br/>
      </w:r>
      <w:r>
        <w:rPr>
          <w:rFonts w:ascii="Times New Roman"/>
          <w:b w:val="false"/>
          <w:i w:val="false"/>
          <w:color w:val="000000"/>
          <w:sz w:val="28"/>
        </w:rPr>
        <w:t>
</w:t>
      </w:r>
      <w:r>
        <w:rPr>
          <w:rFonts w:ascii="Times New Roman"/>
          <w:b w:val="false"/>
          <w:i w:val="false"/>
          <w:color w:val="000000"/>
          <w:sz w:val="28"/>
        </w:rPr>
        <w:t>
      1.2.1. Оценка уровня концентраций д.в. в грунтовых водах, дополнительные полевые испытания</w:t>
      </w:r>
      <w:r>
        <w:br/>
      </w:r>
      <w:r>
        <w:rPr>
          <w:rFonts w:ascii="Times New Roman"/>
          <w:b w:val="false"/>
          <w:i w:val="false"/>
          <w:color w:val="000000"/>
          <w:sz w:val="28"/>
        </w:rPr>
        <w:t>
</w:t>
      </w:r>
      <w:r>
        <w:rPr>
          <w:rFonts w:ascii="Times New Roman"/>
          <w:b w:val="false"/>
          <w:i w:val="false"/>
          <w:color w:val="000000"/>
          <w:sz w:val="28"/>
        </w:rPr>
        <w:t>
      1.2.2. Оценка уровня концентраций д.в. в поверхностных водах, дополнительные полевые испытания</w:t>
      </w:r>
      <w:r>
        <w:br/>
      </w:r>
      <w:r>
        <w:rPr>
          <w:rFonts w:ascii="Times New Roman"/>
          <w:b w:val="false"/>
          <w:i w:val="false"/>
          <w:color w:val="000000"/>
          <w:sz w:val="28"/>
        </w:rPr>
        <w:t>
</w:t>
      </w:r>
      <w:r>
        <w:rPr>
          <w:rFonts w:ascii="Times New Roman"/>
          <w:b w:val="false"/>
          <w:i w:val="false"/>
          <w:color w:val="000000"/>
          <w:sz w:val="28"/>
        </w:rPr>
        <w:t>
      1.3. Поведение в воздухе</w:t>
      </w:r>
      <w:r>
        <w:br/>
      </w:r>
      <w:r>
        <w:rPr>
          <w:rFonts w:ascii="Times New Roman"/>
          <w:b w:val="false"/>
          <w:i w:val="false"/>
          <w:color w:val="000000"/>
          <w:sz w:val="28"/>
        </w:rPr>
        <w:t>
</w:t>
      </w:r>
      <w:r>
        <w:rPr>
          <w:rFonts w:ascii="Times New Roman"/>
          <w:b w:val="false"/>
          <w:i w:val="false"/>
          <w:color w:val="000000"/>
          <w:sz w:val="28"/>
        </w:rPr>
        <w:t>
      2. Экотоксикология</w:t>
      </w:r>
      <w:r>
        <w:br/>
      </w:r>
      <w:r>
        <w:rPr>
          <w:rFonts w:ascii="Times New Roman"/>
          <w:b w:val="false"/>
          <w:i w:val="false"/>
          <w:color w:val="000000"/>
          <w:sz w:val="28"/>
        </w:rPr>
        <w:t>
</w:t>
      </w:r>
      <w:r>
        <w:rPr>
          <w:rFonts w:ascii="Times New Roman"/>
          <w:b w:val="false"/>
          <w:i w:val="false"/>
          <w:color w:val="000000"/>
          <w:sz w:val="28"/>
        </w:rPr>
        <w:t>
      2.1. Птицы</w:t>
      </w:r>
      <w:r>
        <w:br/>
      </w:r>
      <w:r>
        <w:rPr>
          <w:rFonts w:ascii="Times New Roman"/>
          <w:b w:val="false"/>
          <w:i w:val="false"/>
          <w:color w:val="000000"/>
          <w:sz w:val="28"/>
        </w:rPr>
        <w:t>
</w:t>
      </w:r>
      <w:r>
        <w:rPr>
          <w:rFonts w:ascii="Times New Roman"/>
          <w:b w:val="false"/>
          <w:i w:val="false"/>
          <w:color w:val="000000"/>
          <w:sz w:val="28"/>
        </w:rPr>
        <w:t>
      2.1.1. Острая оральная токсичность</w:t>
      </w:r>
      <w:r>
        <w:br/>
      </w:r>
      <w:r>
        <w:rPr>
          <w:rFonts w:ascii="Times New Roman"/>
          <w:b w:val="false"/>
          <w:i w:val="false"/>
          <w:color w:val="000000"/>
          <w:sz w:val="28"/>
        </w:rPr>
        <w:t>
</w:t>
      </w:r>
      <w:r>
        <w:rPr>
          <w:rFonts w:ascii="Times New Roman"/>
          <w:b w:val="false"/>
          <w:i w:val="false"/>
          <w:color w:val="000000"/>
          <w:sz w:val="28"/>
        </w:rPr>
        <w:t>
      2.1.2. Опыты в клетках и поле</w:t>
      </w:r>
      <w:r>
        <w:br/>
      </w:r>
      <w:r>
        <w:rPr>
          <w:rFonts w:ascii="Times New Roman"/>
          <w:b w:val="false"/>
          <w:i w:val="false"/>
          <w:color w:val="000000"/>
          <w:sz w:val="28"/>
        </w:rPr>
        <w:t>
</w:t>
      </w:r>
      <w:r>
        <w:rPr>
          <w:rFonts w:ascii="Times New Roman"/>
          <w:b w:val="false"/>
          <w:i w:val="false"/>
          <w:color w:val="000000"/>
          <w:sz w:val="28"/>
        </w:rPr>
        <w:t>
      2.1.3. Опасность для птиц ловушек, гранул и обработанных семян</w:t>
      </w:r>
      <w:r>
        <w:br/>
      </w:r>
      <w:r>
        <w:rPr>
          <w:rFonts w:ascii="Times New Roman"/>
          <w:b w:val="false"/>
          <w:i w:val="false"/>
          <w:color w:val="000000"/>
          <w:sz w:val="28"/>
        </w:rPr>
        <w:t>
</w:t>
      </w:r>
      <w:r>
        <w:rPr>
          <w:rFonts w:ascii="Times New Roman"/>
          <w:b w:val="false"/>
          <w:i w:val="false"/>
          <w:color w:val="000000"/>
          <w:sz w:val="28"/>
        </w:rPr>
        <w:t>
      2.1.4. Эффекты опосредованного отравления</w:t>
      </w:r>
      <w:r>
        <w:br/>
      </w:r>
      <w:r>
        <w:rPr>
          <w:rFonts w:ascii="Times New Roman"/>
          <w:b w:val="false"/>
          <w:i w:val="false"/>
          <w:color w:val="000000"/>
          <w:sz w:val="28"/>
        </w:rPr>
        <w:t>
</w:t>
      </w:r>
      <w:r>
        <w:rPr>
          <w:rFonts w:ascii="Times New Roman"/>
          <w:b w:val="false"/>
          <w:i w:val="false"/>
          <w:color w:val="000000"/>
          <w:sz w:val="28"/>
        </w:rPr>
        <w:t>
      2.2. Водные организмы</w:t>
      </w:r>
      <w:r>
        <w:br/>
      </w:r>
      <w:r>
        <w:rPr>
          <w:rFonts w:ascii="Times New Roman"/>
          <w:b w:val="false"/>
          <w:i w:val="false"/>
          <w:color w:val="000000"/>
          <w:sz w:val="28"/>
        </w:rPr>
        <w:t>
</w:t>
      </w:r>
      <w:r>
        <w:rPr>
          <w:rFonts w:ascii="Times New Roman"/>
          <w:b w:val="false"/>
          <w:i w:val="false"/>
          <w:color w:val="000000"/>
          <w:sz w:val="28"/>
        </w:rPr>
        <w:t>
      2.2.1. Острая токсичность для рыб</w:t>
      </w:r>
      <w:r>
        <w:br/>
      </w:r>
      <w:r>
        <w:rPr>
          <w:rFonts w:ascii="Times New Roman"/>
          <w:b w:val="false"/>
          <w:i w:val="false"/>
          <w:color w:val="000000"/>
          <w:sz w:val="28"/>
        </w:rPr>
        <w:t>
</w:t>
      </w:r>
      <w:r>
        <w:rPr>
          <w:rFonts w:ascii="Times New Roman"/>
          <w:b w:val="false"/>
          <w:i w:val="false"/>
          <w:color w:val="000000"/>
          <w:sz w:val="28"/>
        </w:rPr>
        <w:t>
      2.2.2. Острая токсичность для зоопланктона (Daphnia magna)</w:t>
      </w:r>
      <w:r>
        <w:br/>
      </w:r>
      <w:r>
        <w:rPr>
          <w:rFonts w:ascii="Times New Roman"/>
          <w:b w:val="false"/>
          <w:i w:val="false"/>
          <w:color w:val="000000"/>
          <w:sz w:val="28"/>
        </w:rPr>
        <w:t>
</w:t>
      </w:r>
      <w:r>
        <w:rPr>
          <w:rFonts w:ascii="Times New Roman"/>
          <w:b w:val="false"/>
          <w:i w:val="false"/>
          <w:color w:val="000000"/>
          <w:sz w:val="28"/>
        </w:rPr>
        <w:t>
      2.2.3. Оценка риска при непреднамеренной обработке поверхностных водоемов (сносе)</w:t>
      </w:r>
      <w:r>
        <w:br/>
      </w:r>
      <w:r>
        <w:rPr>
          <w:rFonts w:ascii="Times New Roman"/>
          <w:b w:val="false"/>
          <w:i w:val="false"/>
          <w:color w:val="000000"/>
          <w:sz w:val="28"/>
        </w:rPr>
        <w:t>
</w:t>
      </w:r>
      <w:r>
        <w:rPr>
          <w:rFonts w:ascii="Times New Roman"/>
          <w:b w:val="false"/>
          <w:i w:val="false"/>
          <w:color w:val="000000"/>
          <w:sz w:val="28"/>
        </w:rPr>
        <w:t>
      2.2.4. Специальные исследования с другими видами рыб</w:t>
      </w:r>
      <w:r>
        <w:br/>
      </w:r>
      <w:r>
        <w:rPr>
          <w:rFonts w:ascii="Times New Roman"/>
          <w:b w:val="false"/>
          <w:i w:val="false"/>
          <w:color w:val="000000"/>
          <w:sz w:val="28"/>
        </w:rPr>
        <w:t>
</w:t>
      </w:r>
      <w:r>
        <w:rPr>
          <w:rFonts w:ascii="Times New Roman"/>
          <w:b w:val="false"/>
          <w:i w:val="false"/>
          <w:color w:val="000000"/>
          <w:sz w:val="28"/>
        </w:rPr>
        <w:t>
      2.3. Медоносные пчелы (другие полезные насекомые)</w:t>
      </w:r>
      <w:r>
        <w:br/>
      </w:r>
      <w:r>
        <w:rPr>
          <w:rFonts w:ascii="Times New Roman"/>
          <w:b w:val="false"/>
          <w:i w:val="false"/>
          <w:color w:val="000000"/>
          <w:sz w:val="28"/>
        </w:rPr>
        <w:t>
</w:t>
      </w:r>
      <w:r>
        <w:rPr>
          <w:rFonts w:ascii="Times New Roman"/>
          <w:b w:val="false"/>
          <w:i w:val="false"/>
          <w:color w:val="000000"/>
          <w:sz w:val="28"/>
        </w:rPr>
        <w:t>
      2.3.1. Острая и хроническая контактная токсичность (при индивидуальном или групповом воздействии)</w:t>
      </w:r>
      <w:r>
        <w:br/>
      </w:r>
      <w:r>
        <w:rPr>
          <w:rFonts w:ascii="Times New Roman"/>
          <w:b w:val="false"/>
          <w:i w:val="false"/>
          <w:color w:val="000000"/>
          <w:sz w:val="28"/>
        </w:rPr>
        <w:t>
</w:t>
      </w:r>
      <w:r>
        <w:rPr>
          <w:rFonts w:ascii="Times New Roman"/>
          <w:b w:val="false"/>
          <w:i w:val="false"/>
          <w:color w:val="000000"/>
          <w:sz w:val="28"/>
        </w:rPr>
        <w:t>
      2.3.2. Острая и хроническая оральная токсичность (при индивидуальном или групповом скармливании)</w:t>
      </w:r>
      <w:r>
        <w:br/>
      </w:r>
      <w:r>
        <w:rPr>
          <w:rFonts w:ascii="Times New Roman"/>
          <w:b w:val="false"/>
          <w:i w:val="false"/>
          <w:color w:val="000000"/>
          <w:sz w:val="28"/>
        </w:rPr>
        <w:t>
</w:t>
      </w:r>
      <w:r>
        <w:rPr>
          <w:rFonts w:ascii="Times New Roman"/>
          <w:b w:val="false"/>
          <w:i w:val="false"/>
          <w:color w:val="000000"/>
          <w:sz w:val="28"/>
        </w:rPr>
        <w:t>
      2.3.3. Фумигантная токсичность</w:t>
      </w:r>
      <w:r>
        <w:br/>
      </w:r>
      <w:r>
        <w:rPr>
          <w:rFonts w:ascii="Times New Roman"/>
          <w:b w:val="false"/>
          <w:i w:val="false"/>
          <w:color w:val="000000"/>
          <w:sz w:val="28"/>
        </w:rPr>
        <w:t>
</w:t>
      </w:r>
      <w:r>
        <w:rPr>
          <w:rFonts w:ascii="Times New Roman"/>
          <w:b w:val="false"/>
          <w:i w:val="false"/>
          <w:color w:val="000000"/>
          <w:sz w:val="28"/>
        </w:rPr>
        <w:t>
      2.3.4. Репеллентная активность</w:t>
      </w:r>
      <w:r>
        <w:br/>
      </w:r>
      <w:r>
        <w:rPr>
          <w:rFonts w:ascii="Times New Roman"/>
          <w:b w:val="false"/>
          <w:i w:val="false"/>
          <w:color w:val="000000"/>
          <w:sz w:val="28"/>
        </w:rPr>
        <w:t>
</w:t>
      </w:r>
      <w:r>
        <w:rPr>
          <w:rFonts w:ascii="Times New Roman"/>
          <w:b w:val="false"/>
          <w:i w:val="false"/>
          <w:color w:val="000000"/>
          <w:sz w:val="28"/>
        </w:rPr>
        <w:t>
      2.3.5. Продолжительность остаточного действия</w:t>
      </w:r>
      <w:r>
        <w:br/>
      </w:r>
      <w:r>
        <w:rPr>
          <w:rFonts w:ascii="Times New Roman"/>
          <w:b w:val="false"/>
          <w:i w:val="false"/>
          <w:color w:val="000000"/>
          <w:sz w:val="28"/>
        </w:rPr>
        <w:t>
</w:t>
      </w:r>
      <w:r>
        <w:rPr>
          <w:rFonts w:ascii="Times New Roman"/>
          <w:b w:val="false"/>
          <w:i w:val="false"/>
          <w:color w:val="000000"/>
          <w:sz w:val="28"/>
        </w:rPr>
        <w:t>
      2.3.6. Токсичность и опасность в полевых условиях</w:t>
      </w:r>
      <w:r>
        <w:br/>
      </w:r>
      <w:r>
        <w:rPr>
          <w:rFonts w:ascii="Times New Roman"/>
          <w:b w:val="false"/>
          <w:i w:val="false"/>
          <w:color w:val="000000"/>
          <w:sz w:val="28"/>
        </w:rPr>
        <w:t>
</w:t>
      </w:r>
      <w:r>
        <w:rPr>
          <w:rFonts w:ascii="Times New Roman"/>
          <w:b w:val="false"/>
          <w:i w:val="false"/>
          <w:color w:val="000000"/>
          <w:sz w:val="28"/>
        </w:rPr>
        <w:t>
      2.4. Дождевые черви (другие почвенные нецелевые макроорганизмы)</w:t>
      </w:r>
      <w:r>
        <w:br/>
      </w:r>
      <w:r>
        <w:rPr>
          <w:rFonts w:ascii="Times New Roman"/>
          <w:b w:val="false"/>
          <w:i w:val="false"/>
          <w:color w:val="000000"/>
          <w:sz w:val="28"/>
        </w:rPr>
        <w:t>
</w:t>
      </w:r>
      <w:r>
        <w:rPr>
          <w:rFonts w:ascii="Times New Roman"/>
          <w:b w:val="false"/>
          <w:i w:val="false"/>
          <w:color w:val="000000"/>
          <w:sz w:val="28"/>
        </w:rPr>
        <w:t>
      2.4.1. Острая токсичность</w:t>
      </w:r>
      <w:r>
        <w:br/>
      </w:r>
      <w:r>
        <w:rPr>
          <w:rFonts w:ascii="Times New Roman"/>
          <w:b w:val="false"/>
          <w:i w:val="false"/>
          <w:color w:val="000000"/>
          <w:sz w:val="28"/>
        </w:rPr>
        <w:t>
</w:t>
      </w:r>
      <w:r>
        <w:rPr>
          <w:rFonts w:ascii="Times New Roman"/>
          <w:b w:val="false"/>
          <w:i w:val="false"/>
          <w:color w:val="000000"/>
          <w:sz w:val="28"/>
        </w:rPr>
        <w:t>
      2.4.2. Сублетальные эффекты</w:t>
      </w:r>
      <w:r>
        <w:br/>
      </w:r>
      <w:r>
        <w:rPr>
          <w:rFonts w:ascii="Times New Roman"/>
          <w:b w:val="false"/>
          <w:i w:val="false"/>
          <w:color w:val="000000"/>
          <w:sz w:val="28"/>
        </w:rPr>
        <w:t>
</w:t>
      </w:r>
      <w:r>
        <w:rPr>
          <w:rFonts w:ascii="Times New Roman"/>
          <w:b w:val="false"/>
          <w:i w:val="false"/>
          <w:color w:val="000000"/>
          <w:sz w:val="28"/>
        </w:rPr>
        <w:t>
      2.4.3. Токсичность в полевых условиях</w:t>
      </w:r>
      <w:r>
        <w:br/>
      </w:r>
      <w:r>
        <w:rPr>
          <w:rFonts w:ascii="Times New Roman"/>
          <w:b w:val="false"/>
          <w:i w:val="false"/>
          <w:color w:val="000000"/>
          <w:sz w:val="28"/>
        </w:rPr>
        <w:t>
</w:t>
      </w:r>
      <w:r>
        <w:rPr>
          <w:rFonts w:ascii="Times New Roman"/>
          <w:b w:val="false"/>
          <w:i w:val="false"/>
          <w:color w:val="000000"/>
          <w:sz w:val="28"/>
        </w:rPr>
        <w:t>
      2.5. Почвенные микроорганизмы</w:t>
      </w:r>
      <w:r>
        <w:br/>
      </w:r>
      <w:r>
        <w:rPr>
          <w:rFonts w:ascii="Times New Roman"/>
          <w:b w:val="false"/>
          <w:i w:val="false"/>
          <w:color w:val="000000"/>
          <w:sz w:val="28"/>
        </w:rPr>
        <w:t>
</w:t>
      </w:r>
      <w:r>
        <w:rPr>
          <w:rFonts w:ascii="Times New Roman"/>
          <w:b w:val="false"/>
          <w:i w:val="false"/>
          <w:color w:val="000000"/>
          <w:sz w:val="28"/>
        </w:rPr>
        <w:t>
      2.5.1. Влияние на процессы минерализации углерода</w:t>
      </w:r>
      <w:r>
        <w:br/>
      </w:r>
      <w:r>
        <w:rPr>
          <w:rFonts w:ascii="Times New Roman"/>
          <w:b w:val="false"/>
          <w:i w:val="false"/>
          <w:color w:val="000000"/>
          <w:sz w:val="28"/>
        </w:rPr>
        <w:t>
</w:t>
      </w:r>
      <w:r>
        <w:rPr>
          <w:rFonts w:ascii="Times New Roman"/>
          <w:b w:val="false"/>
          <w:i w:val="false"/>
          <w:color w:val="000000"/>
          <w:sz w:val="28"/>
        </w:rPr>
        <w:t>
      2.5.2. Влияние на процессы трансформации азота</w:t>
      </w:r>
      <w:r>
        <w:br/>
      </w:r>
      <w:r>
        <w:rPr>
          <w:rFonts w:ascii="Times New Roman"/>
          <w:b w:val="false"/>
          <w:i w:val="false"/>
          <w:color w:val="000000"/>
          <w:sz w:val="28"/>
        </w:rPr>
        <w:t>
</w:t>
      </w:r>
      <w:r>
        <w:rPr>
          <w:rFonts w:ascii="Times New Roman"/>
          <w:b w:val="false"/>
          <w:i w:val="false"/>
          <w:color w:val="000000"/>
          <w:sz w:val="28"/>
        </w:rPr>
        <w:t>
      2.5.3. Дополнительные тесты</w:t>
      </w:r>
      <w:r>
        <w:br/>
      </w:r>
      <w:r>
        <w:rPr>
          <w:rFonts w:ascii="Times New Roman"/>
          <w:b w:val="false"/>
          <w:i w:val="false"/>
          <w:color w:val="000000"/>
          <w:sz w:val="28"/>
        </w:rPr>
        <w:t>
</w:t>
      </w:r>
      <w:r>
        <w:rPr>
          <w:rFonts w:ascii="Times New Roman"/>
          <w:b w:val="false"/>
          <w:i w:val="false"/>
          <w:color w:val="000000"/>
          <w:sz w:val="28"/>
        </w:rPr>
        <w:t>
      Б. Микроорганизмы и вирусы</w:t>
      </w:r>
      <w:r>
        <w:br/>
      </w:r>
      <w:r>
        <w:rPr>
          <w:rFonts w:ascii="Times New Roman"/>
          <w:b w:val="false"/>
          <w:i w:val="false"/>
          <w:color w:val="000000"/>
          <w:sz w:val="28"/>
        </w:rPr>
        <w:t>
</w:t>
      </w:r>
      <w:r>
        <w:rPr>
          <w:rFonts w:ascii="Times New Roman"/>
          <w:b w:val="false"/>
          <w:i w:val="false"/>
          <w:color w:val="000000"/>
          <w:sz w:val="28"/>
        </w:rPr>
        <w:t>
      1. Поведение в окружающей среде</w:t>
      </w:r>
      <w:r>
        <w:br/>
      </w:r>
      <w:r>
        <w:rPr>
          <w:rFonts w:ascii="Times New Roman"/>
          <w:b w:val="false"/>
          <w:i w:val="false"/>
          <w:color w:val="000000"/>
          <w:sz w:val="28"/>
        </w:rPr>
        <w:t>
</w:t>
      </w:r>
      <w:r>
        <w:rPr>
          <w:rFonts w:ascii="Times New Roman"/>
          <w:b w:val="false"/>
          <w:i w:val="false"/>
          <w:color w:val="000000"/>
          <w:sz w:val="28"/>
        </w:rPr>
        <w:t>
      2. Экотоксикология</w:t>
      </w:r>
      <w:r>
        <w:br/>
      </w:r>
      <w:r>
        <w:rPr>
          <w:rFonts w:ascii="Times New Roman"/>
          <w:b w:val="false"/>
          <w:i w:val="false"/>
          <w:color w:val="000000"/>
          <w:sz w:val="28"/>
        </w:rPr>
        <w:t>
</w:t>
      </w:r>
      <w:r>
        <w:rPr>
          <w:rFonts w:ascii="Times New Roman"/>
          <w:b w:val="false"/>
          <w:i w:val="false"/>
          <w:color w:val="000000"/>
          <w:sz w:val="28"/>
        </w:rPr>
        <w:t>
      2.1. Водные организмы</w:t>
      </w:r>
      <w:r>
        <w:br/>
      </w:r>
      <w:r>
        <w:rPr>
          <w:rFonts w:ascii="Times New Roman"/>
          <w:b w:val="false"/>
          <w:i w:val="false"/>
          <w:color w:val="000000"/>
          <w:sz w:val="28"/>
        </w:rPr>
        <w:t>
</w:t>
      </w:r>
      <w:r>
        <w:rPr>
          <w:rFonts w:ascii="Times New Roman"/>
          <w:b w:val="false"/>
          <w:i w:val="false"/>
          <w:color w:val="000000"/>
          <w:sz w:val="28"/>
        </w:rPr>
        <w:t>
      2.2. Медоносные пчелы (другие полезные насекомые)</w:t>
      </w:r>
      <w:r>
        <w:br/>
      </w:r>
      <w:r>
        <w:rPr>
          <w:rFonts w:ascii="Times New Roman"/>
          <w:b w:val="false"/>
          <w:i w:val="false"/>
          <w:color w:val="000000"/>
          <w:sz w:val="28"/>
        </w:rPr>
        <w:t>
</w:t>
      </w:r>
      <w:r>
        <w:rPr>
          <w:rFonts w:ascii="Times New Roman"/>
          <w:b w:val="false"/>
          <w:i w:val="false"/>
          <w:color w:val="000000"/>
          <w:sz w:val="28"/>
        </w:rPr>
        <w:t>
      2.3. Дождевые черви (другие нецелевые почвенные макроорганизмы)</w:t>
      </w:r>
      <w:r>
        <w:br/>
      </w:r>
      <w:r>
        <w:rPr>
          <w:rFonts w:ascii="Times New Roman"/>
          <w:b w:val="false"/>
          <w:i w:val="false"/>
          <w:color w:val="000000"/>
          <w:sz w:val="28"/>
        </w:rPr>
        <w:t>
</w:t>
      </w:r>
      <w:r>
        <w:rPr>
          <w:rFonts w:ascii="Times New Roman"/>
          <w:b w:val="false"/>
          <w:i w:val="false"/>
          <w:color w:val="000000"/>
          <w:sz w:val="28"/>
        </w:rPr>
        <w:t>
      2.4. Почвенные микроорганизмы</w:t>
      </w:r>
      <w:r>
        <w:br/>
      </w:r>
      <w:r>
        <w:rPr>
          <w:rFonts w:ascii="Times New Roman"/>
          <w:b w:val="false"/>
          <w:i w:val="false"/>
          <w:color w:val="000000"/>
          <w:sz w:val="28"/>
        </w:rPr>
        <w:t>
</w:t>
      </w:r>
      <w:r>
        <w:rPr>
          <w:rFonts w:ascii="Times New Roman"/>
          <w:b w:val="false"/>
          <w:i w:val="false"/>
          <w:color w:val="000000"/>
          <w:sz w:val="28"/>
        </w:rPr>
        <w:t>
      2.5. Дополнительные исследования</w:t>
      </w:r>
    </w:p>
    <w:bookmarkEnd w:id="23"/>
    <w:p>
      <w:pPr>
        <w:spacing w:after="0"/>
        <w:ind w:left="0"/>
        <w:jc w:val="both"/>
      </w:pPr>
      <w:r>
        <w:rPr>
          <w:rFonts w:ascii="Times New Roman"/>
          <w:b w:val="false"/>
          <w:i w:val="false"/>
          <w:color w:val="000000"/>
          <w:sz w:val="28"/>
        </w:rPr>
        <w:t>      М.П. ____________</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                  ___________________________________________________</w:t>
      </w:r>
      <w:r>
        <w:br/>
      </w:r>
      <w:r>
        <w:rPr>
          <w:rFonts w:ascii="Times New Roman"/>
          <w:b w:val="false"/>
          <w:i w:val="false"/>
          <w:color w:val="000000"/>
          <w:sz w:val="28"/>
        </w:rPr>
        <w:t>
                   (фамилия, имя, отчество руководителя юридического</w:t>
      </w:r>
      <w:r>
        <w:br/>
      </w:r>
      <w:r>
        <w:rPr>
          <w:rFonts w:ascii="Times New Roman"/>
          <w:b w:val="false"/>
          <w:i w:val="false"/>
          <w:color w:val="000000"/>
          <w:sz w:val="28"/>
        </w:rPr>
        <w:t>
                     лица/физического лица-регистранта (заявителя))</w:t>
      </w:r>
    </w:p>
    <w:bookmarkStart w:name="z386" w:id="24"/>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«Государственная регистрация   </w:t>
      </w:r>
      <w:r>
        <w:br/>
      </w:r>
      <w:r>
        <w:rPr>
          <w:rFonts w:ascii="Times New Roman"/>
          <w:b w:val="false"/>
          <w:i w:val="false"/>
          <w:color w:val="000000"/>
          <w:sz w:val="28"/>
        </w:rPr>
        <w:t xml:space="preserve">
пестицидов (ядохимикатов)»   </w:t>
      </w:r>
    </w:p>
    <w:bookmarkEnd w:id="24"/>
    <w:bookmarkStart w:name="z387" w:id="25"/>
    <w:p>
      <w:pPr>
        <w:spacing w:after="0"/>
        <w:ind w:left="0"/>
        <w:jc w:val="left"/>
      </w:pPr>
      <w:r>
        <w:rPr>
          <w:rFonts w:ascii="Times New Roman"/>
          <w:b/>
          <w:i w:val="false"/>
          <w:color w:val="000000"/>
        </w:rPr>
        <w:t xml:space="preserve"> 
Рекомендации по транспортировке, хранению,</w:t>
      </w:r>
      <w:r>
        <w:br/>
      </w:r>
      <w:r>
        <w:rPr>
          <w:rFonts w:ascii="Times New Roman"/>
          <w:b/>
          <w:i w:val="false"/>
          <w:color w:val="000000"/>
        </w:rPr>
        <w:t>
применению и обезвреживанию пестицида (ядохимиката)</w:t>
      </w:r>
    </w:p>
    <w:bookmarkEnd w:id="25"/>
    <w:bookmarkStart w:name="z388" w:id="26"/>
    <w:p>
      <w:pPr>
        <w:spacing w:after="0"/>
        <w:ind w:left="0"/>
        <w:jc w:val="both"/>
      </w:pPr>
      <w:r>
        <w:rPr>
          <w:rFonts w:ascii="Times New Roman"/>
          <w:b w:val="false"/>
          <w:i w:val="false"/>
          <w:color w:val="000000"/>
          <w:sz w:val="28"/>
        </w:rPr>
        <w:t>
      1. Отличительное название пестицида (ядохимиката), фирма (регистрант).</w:t>
      </w:r>
      <w:r>
        <w:br/>
      </w:r>
      <w:r>
        <w:rPr>
          <w:rFonts w:ascii="Times New Roman"/>
          <w:b w:val="false"/>
          <w:i w:val="false"/>
          <w:color w:val="000000"/>
          <w:sz w:val="28"/>
        </w:rPr>
        <w:t>
</w:t>
      </w:r>
      <w:r>
        <w:rPr>
          <w:rFonts w:ascii="Times New Roman"/>
          <w:b w:val="false"/>
          <w:i w:val="false"/>
          <w:color w:val="000000"/>
          <w:sz w:val="28"/>
        </w:rPr>
        <w:t>
      2. Действующее вещество (по ISO) или видовое название микроорганизма, название штамма или изолята.</w:t>
      </w:r>
      <w:r>
        <w:br/>
      </w:r>
      <w:r>
        <w:rPr>
          <w:rFonts w:ascii="Times New Roman"/>
          <w:b w:val="false"/>
          <w:i w:val="false"/>
          <w:color w:val="000000"/>
          <w:sz w:val="28"/>
        </w:rPr>
        <w:t>
</w:t>
      </w:r>
      <w:r>
        <w:rPr>
          <w:rFonts w:ascii="Times New Roman"/>
          <w:b w:val="false"/>
          <w:i w:val="false"/>
          <w:color w:val="000000"/>
          <w:sz w:val="28"/>
        </w:rPr>
        <w:t>
      3. Концентрация (в г/л или г/кг) (титр живых клеток или продукта их жизнедеятельности, титр вирусных телец, включений).</w:t>
      </w:r>
      <w:r>
        <w:br/>
      </w:r>
      <w:r>
        <w:rPr>
          <w:rFonts w:ascii="Times New Roman"/>
          <w:b w:val="false"/>
          <w:i w:val="false"/>
          <w:color w:val="000000"/>
          <w:sz w:val="28"/>
        </w:rPr>
        <w:t>
</w:t>
      </w:r>
      <w:r>
        <w:rPr>
          <w:rFonts w:ascii="Times New Roman"/>
          <w:b w:val="false"/>
          <w:i w:val="false"/>
          <w:color w:val="000000"/>
          <w:sz w:val="28"/>
        </w:rPr>
        <w:t>
      4. Препаративная форма пестицида (ядохимиката).</w:t>
      </w:r>
      <w:r>
        <w:br/>
      </w:r>
      <w:r>
        <w:rPr>
          <w:rFonts w:ascii="Times New Roman"/>
          <w:b w:val="false"/>
          <w:i w:val="false"/>
          <w:color w:val="000000"/>
          <w:sz w:val="28"/>
        </w:rPr>
        <w:t>
</w:t>
      </w:r>
      <w:r>
        <w:rPr>
          <w:rFonts w:ascii="Times New Roman"/>
          <w:b w:val="false"/>
          <w:i w:val="false"/>
          <w:color w:val="000000"/>
          <w:sz w:val="28"/>
        </w:rPr>
        <w:t>
      5. Назначение, технология применения, нормы расхода пестицида (ядохимиката) и рабочей жидкости.</w:t>
      </w:r>
      <w:r>
        <w:br/>
      </w:r>
      <w:r>
        <w:rPr>
          <w:rFonts w:ascii="Times New Roman"/>
          <w:b w:val="false"/>
          <w:i w:val="false"/>
          <w:color w:val="000000"/>
          <w:sz w:val="28"/>
        </w:rPr>
        <w:t>
</w:t>
      </w:r>
      <w:r>
        <w:rPr>
          <w:rFonts w:ascii="Times New Roman"/>
          <w:b w:val="false"/>
          <w:i w:val="false"/>
          <w:color w:val="000000"/>
          <w:sz w:val="28"/>
        </w:rPr>
        <w:t>
      6. Совместимость с другими пестицидами (ядохимикатами).</w:t>
      </w:r>
      <w:r>
        <w:br/>
      </w:r>
      <w:r>
        <w:rPr>
          <w:rFonts w:ascii="Times New Roman"/>
          <w:b w:val="false"/>
          <w:i w:val="false"/>
          <w:color w:val="000000"/>
          <w:sz w:val="28"/>
        </w:rPr>
        <w:t>
</w:t>
      </w:r>
      <w:r>
        <w:rPr>
          <w:rFonts w:ascii="Times New Roman"/>
          <w:b w:val="false"/>
          <w:i w:val="false"/>
          <w:color w:val="000000"/>
          <w:sz w:val="28"/>
        </w:rPr>
        <w:t>
      7. Фитотоксичность.</w:t>
      </w:r>
      <w:r>
        <w:br/>
      </w:r>
      <w:r>
        <w:rPr>
          <w:rFonts w:ascii="Times New Roman"/>
          <w:b w:val="false"/>
          <w:i w:val="false"/>
          <w:color w:val="000000"/>
          <w:sz w:val="28"/>
        </w:rPr>
        <w:t>
</w:t>
      </w:r>
      <w:r>
        <w:rPr>
          <w:rFonts w:ascii="Times New Roman"/>
          <w:b w:val="false"/>
          <w:i w:val="false"/>
          <w:color w:val="000000"/>
          <w:sz w:val="28"/>
        </w:rPr>
        <w:t>
      8. Возможность возникновения резистентности.</w:t>
      </w:r>
      <w:r>
        <w:br/>
      </w:r>
      <w:r>
        <w:rPr>
          <w:rFonts w:ascii="Times New Roman"/>
          <w:b w:val="false"/>
          <w:i w:val="false"/>
          <w:color w:val="000000"/>
          <w:sz w:val="28"/>
        </w:rPr>
        <w:t>
</w:t>
      </w:r>
      <w:r>
        <w:rPr>
          <w:rFonts w:ascii="Times New Roman"/>
          <w:b w:val="false"/>
          <w:i w:val="false"/>
          <w:color w:val="000000"/>
          <w:sz w:val="28"/>
        </w:rPr>
        <w:t>
      9. Рекомендации по охране полезных объектов флоры и фауны.</w:t>
      </w:r>
      <w:r>
        <w:br/>
      </w:r>
      <w:r>
        <w:rPr>
          <w:rFonts w:ascii="Times New Roman"/>
          <w:b w:val="false"/>
          <w:i w:val="false"/>
          <w:color w:val="000000"/>
          <w:sz w:val="28"/>
        </w:rPr>
        <w:t>
</w:t>
      </w:r>
      <w:r>
        <w:rPr>
          <w:rFonts w:ascii="Times New Roman"/>
          <w:b w:val="false"/>
          <w:i w:val="false"/>
          <w:color w:val="000000"/>
          <w:sz w:val="28"/>
        </w:rPr>
        <w:t>
      10. Меры безопасности при работе с пестицидом (ядохимикатом).</w:t>
      </w:r>
      <w:r>
        <w:br/>
      </w:r>
      <w:r>
        <w:rPr>
          <w:rFonts w:ascii="Times New Roman"/>
          <w:b w:val="false"/>
          <w:i w:val="false"/>
          <w:color w:val="000000"/>
          <w:sz w:val="28"/>
        </w:rPr>
        <w:t>
</w:t>
      </w:r>
      <w:r>
        <w:rPr>
          <w:rFonts w:ascii="Times New Roman"/>
          <w:b w:val="false"/>
          <w:i w:val="false"/>
          <w:color w:val="000000"/>
          <w:sz w:val="28"/>
        </w:rPr>
        <w:t>
      11. Первая помощь при отравлении.</w:t>
      </w:r>
      <w:r>
        <w:br/>
      </w:r>
      <w:r>
        <w:rPr>
          <w:rFonts w:ascii="Times New Roman"/>
          <w:b w:val="false"/>
          <w:i w:val="false"/>
          <w:color w:val="000000"/>
          <w:sz w:val="28"/>
        </w:rPr>
        <w:t>
</w:t>
      </w:r>
      <w:r>
        <w:rPr>
          <w:rFonts w:ascii="Times New Roman"/>
          <w:b w:val="false"/>
          <w:i w:val="false"/>
          <w:color w:val="000000"/>
          <w:sz w:val="28"/>
        </w:rPr>
        <w:t>
      12. Меры предосторожности при транспортировке, хранении и применении пестицида (ядохимиката).</w:t>
      </w:r>
      <w:r>
        <w:br/>
      </w:r>
      <w:r>
        <w:rPr>
          <w:rFonts w:ascii="Times New Roman"/>
          <w:b w:val="false"/>
          <w:i w:val="false"/>
          <w:color w:val="000000"/>
          <w:sz w:val="28"/>
        </w:rPr>
        <w:t>
</w:t>
      </w:r>
      <w:r>
        <w:rPr>
          <w:rFonts w:ascii="Times New Roman"/>
          <w:b w:val="false"/>
          <w:i w:val="false"/>
          <w:color w:val="000000"/>
          <w:sz w:val="28"/>
        </w:rPr>
        <w:t>
      13. Способы обезвреживания пролитого или рассыпанного пестицида (ядохимиката), утилизации препарата и тары из-под него.</w:t>
      </w:r>
    </w:p>
    <w:bookmarkEnd w:id="26"/>
    <w:bookmarkStart w:name="z401" w:id="27"/>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«Государственная регистрация   </w:t>
      </w:r>
      <w:r>
        <w:br/>
      </w:r>
      <w:r>
        <w:rPr>
          <w:rFonts w:ascii="Times New Roman"/>
          <w:b w:val="false"/>
          <w:i w:val="false"/>
          <w:color w:val="000000"/>
          <w:sz w:val="28"/>
        </w:rPr>
        <w:t xml:space="preserve">
пестицидов (ядохимикатов)»   </w:t>
      </w:r>
    </w:p>
    <w:bookmarkEnd w:id="27"/>
    <w:bookmarkStart w:name="z402" w:id="28"/>
    <w:p>
      <w:pPr>
        <w:spacing w:after="0"/>
        <w:ind w:left="0"/>
        <w:jc w:val="left"/>
      </w:pPr>
      <w:r>
        <w:rPr>
          <w:rFonts w:ascii="Times New Roman"/>
          <w:b/>
          <w:i w:val="false"/>
          <w:color w:val="000000"/>
        </w:rPr>
        <w:t xml:space="preserve"> 
Тарная этикетка</w:t>
      </w:r>
      <w:r>
        <w:br/>
      </w:r>
      <w:r>
        <w:rPr>
          <w:rFonts w:ascii="Times New Roman"/>
          <w:b/>
          <w:i w:val="false"/>
          <w:color w:val="000000"/>
        </w:rPr>
        <w:t>
Перед применением внимательно прочитать!</w:t>
      </w:r>
      <w:r>
        <w:br/>
      </w:r>
      <w:r>
        <w:rPr>
          <w:rFonts w:ascii="Times New Roman"/>
          <w:b/>
          <w:i w:val="false"/>
          <w:color w:val="000000"/>
        </w:rPr>
        <w:t>
Производство и упаковка фирмы (указывается конкретно),</w:t>
      </w:r>
      <w:r>
        <w:br/>
      </w:r>
      <w:r>
        <w:rPr>
          <w:rFonts w:ascii="Times New Roman"/>
          <w:b/>
          <w:i w:val="false"/>
          <w:color w:val="000000"/>
        </w:rPr>
        <w:t>
а также почтовый адрес</w:t>
      </w:r>
    </w:p>
    <w:bookmarkEnd w:id="28"/>
    <w:bookmarkStart w:name="z403" w:id="29"/>
    <w:p>
      <w:pPr>
        <w:spacing w:after="0"/>
        <w:ind w:left="0"/>
        <w:jc w:val="both"/>
      </w:pPr>
      <w:r>
        <w:rPr>
          <w:rFonts w:ascii="Times New Roman"/>
          <w:b w:val="false"/>
          <w:i w:val="false"/>
          <w:color w:val="000000"/>
          <w:sz w:val="28"/>
        </w:rPr>
        <w:t>
      1. Отличительное название пестицида (ядохимиката), фирма (регистрант).</w:t>
      </w:r>
      <w:r>
        <w:br/>
      </w:r>
      <w:r>
        <w:rPr>
          <w:rFonts w:ascii="Times New Roman"/>
          <w:b w:val="false"/>
          <w:i w:val="false"/>
          <w:color w:val="000000"/>
          <w:sz w:val="28"/>
        </w:rPr>
        <w:t>
</w:t>
      </w:r>
      <w:r>
        <w:rPr>
          <w:rFonts w:ascii="Times New Roman"/>
          <w:b w:val="false"/>
          <w:i w:val="false"/>
          <w:color w:val="000000"/>
          <w:sz w:val="28"/>
        </w:rPr>
        <w:t>
      2. Действующее вещество (по ISO) или видовое название микроорганизма, название штамма или изолята.</w:t>
      </w:r>
      <w:r>
        <w:br/>
      </w:r>
      <w:r>
        <w:rPr>
          <w:rFonts w:ascii="Times New Roman"/>
          <w:b w:val="false"/>
          <w:i w:val="false"/>
          <w:color w:val="000000"/>
          <w:sz w:val="28"/>
        </w:rPr>
        <w:t>
</w:t>
      </w:r>
      <w:r>
        <w:rPr>
          <w:rFonts w:ascii="Times New Roman"/>
          <w:b w:val="false"/>
          <w:i w:val="false"/>
          <w:color w:val="000000"/>
          <w:sz w:val="28"/>
        </w:rPr>
        <w:t>
      3. Содержание действующего вещества в г/л или г/кг (титр живых клеток или продукта их жизнедеятельности).</w:t>
      </w:r>
      <w:r>
        <w:br/>
      </w:r>
      <w:r>
        <w:rPr>
          <w:rFonts w:ascii="Times New Roman"/>
          <w:b w:val="false"/>
          <w:i w:val="false"/>
          <w:color w:val="000000"/>
          <w:sz w:val="28"/>
        </w:rPr>
        <w:t>
</w:t>
      </w:r>
      <w:r>
        <w:rPr>
          <w:rFonts w:ascii="Times New Roman"/>
          <w:b w:val="false"/>
          <w:i w:val="false"/>
          <w:color w:val="000000"/>
          <w:sz w:val="28"/>
        </w:rPr>
        <w:t>
      4. Препаративная форма пестицида (ядохимиката).</w:t>
      </w:r>
      <w:r>
        <w:br/>
      </w:r>
      <w:r>
        <w:rPr>
          <w:rFonts w:ascii="Times New Roman"/>
          <w:b w:val="false"/>
          <w:i w:val="false"/>
          <w:color w:val="000000"/>
          <w:sz w:val="28"/>
        </w:rPr>
        <w:t>
</w:t>
      </w:r>
      <w:r>
        <w:rPr>
          <w:rFonts w:ascii="Times New Roman"/>
          <w:b w:val="false"/>
          <w:i w:val="false"/>
          <w:color w:val="000000"/>
          <w:sz w:val="28"/>
        </w:rPr>
        <w:t>
      5. Назначение, технология применения, норма расхода пестицида (ядохимиката) и рабочей жидкости.</w:t>
      </w:r>
      <w:r>
        <w:br/>
      </w:r>
      <w:r>
        <w:rPr>
          <w:rFonts w:ascii="Times New Roman"/>
          <w:b w:val="false"/>
          <w:i w:val="false"/>
          <w:color w:val="000000"/>
          <w:sz w:val="28"/>
        </w:rPr>
        <w:t>
</w:t>
      </w:r>
      <w:r>
        <w:rPr>
          <w:rFonts w:ascii="Times New Roman"/>
          <w:b w:val="false"/>
          <w:i w:val="false"/>
          <w:color w:val="000000"/>
          <w:sz w:val="28"/>
        </w:rPr>
        <w:t>
      6. Срок ожидания для каждой культуры.</w:t>
      </w:r>
      <w:r>
        <w:br/>
      </w:r>
      <w:r>
        <w:rPr>
          <w:rFonts w:ascii="Times New Roman"/>
          <w:b w:val="false"/>
          <w:i w:val="false"/>
          <w:color w:val="000000"/>
          <w:sz w:val="28"/>
        </w:rPr>
        <w:t>
</w:t>
      </w:r>
      <w:r>
        <w:rPr>
          <w:rFonts w:ascii="Times New Roman"/>
          <w:b w:val="false"/>
          <w:i w:val="false"/>
          <w:color w:val="000000"/>
          <w:sz w:val="28"/>
        </w:rPr>
        <w:t>
      7. Ограничения.</w:t>
      </w:r>
      <w:r>
        <w:br/>
      </w:r>
      <w:r>
        <w:rPr>
          <w:rFonts w:ascii="Times New Roman"/>
          <w:b w:val="false"/>
          <w:i w:val="false"/>
          <w:color w:val="000000"/>
          <w:sz w:val="28"/>
        </w:rPr>
        <w:t>
</w:t>
      </w:r>
      <w:r>
        <w:rPr>
          <w:rFonts w:ascii="Times New Roman"/>
          <w:b w:val="false"/>
          <w:i w:val="false"/>
          <w:color w:val="000000"/>
          <w:sz w:val="28"/>
        </w:rPr>
        <w:t>
      8. Токсичность (указывается класс опасности).</w:t>
      </w:r>
      <w:r>
        <w:br/>
      </w:r>
      <w:r>
        <w:rPr>
          <w:rFonts w:ascii="Times New Roman"/>
          <w:b w:val="false"/>
          <w:i w:val="false"/>
          <w:color w:val="000000"/>
          <w:sz w:val="28"/>
        </w:rPr>
        <w:t>
</w:t>
      </w:r>
      <w:r>
        <w:rPr>
          <w:rFonts w:ascii="Times New Roman"/>
          <w:b w:val="false"/>
          <w:i w:val="false"/>
          <w:color w:val="000000"/>
          <w:sz w:val="28"/>
        </w:rPr>
        <w:t>
      9. Меры предосторожности при хранении, транспортировке и применении пестицида (ядохимиката).</w:t>
      </w:r>
      <w:r>
        <w:br/>
      </w:r>
      <w:r>
        <w:rPr>
          <w:rFonts w:ascii="Times New Roman"/>
          <w:b w:val="false"/>
          <w:i w:val="false"/>
          <w:color w:val="000000"/>
          <w:sz w:val="28"/>
        </w:rPr>
        <w:t>
</w:t>
      </w:r>
      <w:r>
        <w:rPr>
          <w:rFonts w:ascii="Times New Roman"/>
          <w:b w:val="false"/>
          <w:i w:val="false"/>
          <w:color w:val="000000"/>
          <w:sz w:val="28"/>
        </w:rPr>
        <w:t>
      10. Способы обезвреживания пролитого или рассыпанного пестицида (ядохимиката).</w:t>
      </w:r>
      <w:r>
        <w:br/>
      </w:r>
      <w:r>
        <w:rPr>
          <w:rFonts w:ascii="Times New Roman"/>
          <w:b w:val="false"/>
          <w:i w:val="false"/>
          <w:color w:val="000000"/>
          <w:sz w:val="28"/>
        </w:rPr>
        <w:t>
      Тарная этикетка пестицида (ядохимиката) должна содержать информацию по всем пунктам. Дизайн не регламентируется. Возможно совмещение тарной этикетки и рекомендаций в один документ, если технические возможности позволяют нанести это на единицу упаковки.</w:t>
      </w:r>
    </w:p>
    <w:bookmarkEnd w:id="29"/>
    <w:bookmarkStart w:name="z413" w:id="30"/>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12 февраля 2014 года № 78</w:t>
      </w:r>
    </w:p>
    <w:bookmarkEnd w:id="30"/>
    <w:bookmarkStart w:name="z414" w:id="31"/>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карантинного сертификата на перемещение</w:t>
      </w:r>
      <w:r>
        <w:br/>
      </w:r>
      <w:r>
        <w:rPr>
          <w:rFonts w:ascii="Times New Roman"/>
          <w:b/>
          <w:i w:val="false"/>
          <w:color w:val="000000"/>
        </w:rPr>
        <w:t>
подкарантинной продукции на территории Республики Казахстан»</w:t>
      </w:r>
    </w:p>
    <w:bookmarkEnd w:id="31"/>
    <w:bookmarkStart w:name="z415" w:id="32"/>
    <w:p>
      <w:pPr>
        <w:spacing w:after="0"/>
        <w:ind w:left="0"/>
        <w:jc w:val="left"/>
      </w:pPr>
      <w:r>
        <w:rPr>
          <w:rFonts w:ascii="Times New Roman"/>
          <w:b/>
          <w:i w:val="false"/>
          <w:color w:val="000000"/>
        </w:rPr>
        <w:t xml:space="preserve"> 
1. Общие положения</w:t>
      </w:r>
    </w:p>
    <w:bookmarkEnd w:id="32"/>
    <w:bookmarkStart w:name="z416" w:id="33"/>
    <w:p>
      <w:pPr>
        <w:spacing w:after="0"/>
        <w:ind w:left="0"/>
        <w:jc w:val="both"/>
      </w:pPr>
      <w:r>
        <w:rPr>
          <w:rFonts w:ascii="Times New Roman"/>
          <w:b w:val="false"/>
          <w:i w:val="false"/>
          <w:color w:val="000000"/>
          <w:sz w:val="28"/>
        </w:rPr>
        <w:t xml:space="preserve">
      1. Государственная услуга – «Выдача карантинного сертификата на перемещение подкарантинной продукции на территории Республики Казахстан» (далее – государственная услуга). </w:t>
      </w:r>
      <w:r>
        <w:br/>
      </w:r>
      <w:r>
        <w:rPr>
          <w:rFonts w:ascii="Times New Roman"/>
          <w:b w:val="false"/>
          <w:i w:val="false"/>
          <w:color w:val="000000"/>
          <w:sz w:val="28"/>
        </w:rPr>
        <w:t>
</w:t>
      </w:r>
      <w:r>
        <w:rPr>
          <w:rFonts w:ascii="Times New Roman"/>
          <w:b w:val="false"/>
          <w:i w:val="false"/>
          <w:color w:val="000000"/>
          <w:sz w:val="28"/>
        </w:rPr>
        <w:t>
      2. Стандарт государственной услуги разработан Министерством сельского хозяйства Республики Казахстан (далее – Министерство).</w:t>
      </w:r>
      <w:r>
        <w:br/>
      </w:r>
      <w:r>
        <w:rPr>
          <w:rFonts w:ascii="Times New Roman"/>
          <w:b w:val="false"/>
          <w:i w:val="false"/>
          <w:color w:val="000000"/>
          <w:sz w:val="28"/>
        </w:rPr>
        <w:t>
</w:t>
      </w:r>
      <w:r>
        <w:rPr>
          <w:rFonts w:ascii="Times New Roman"/>
          <w:b w:val="false"/>
          <w:i w:val="false"/>
          <w:color w:val="000000"/>
          <w:sz w:val="28"/>
        </w:rPr>
        <w:t>
      3. Государственная услуга </w:t>
      </w:r>
      <w:r>
        <w:rPr>
          <w:rFonts w:ascii="Times New Roman"/>
          <w:b w:val="false"/>
          <w:i w:val="false"/>
          <w:color w:val="000000"/>
          <w:sz w:val="28"/>
        </w:rPr>
        <w:t>оказывается</w:t>
      </w:r>
      <w:r>
        <w:rPr>
          <w:rFonts w:ascii="Times New Roman"/>
          <w:b w:val="false"/>
          <w:i w:val="false"/>
          <w:color w:val="000000"/>
          <w:sz w:val="28"/>
        </w:rPr>
        <w:t xml:space="preserve"> территориальными инспекциями Комитета государственной инспекции в агропромышленном комплексе Министерства сельского хозяйства Республики Казахстан (далее – услугодатель), в том числе через веб-портал «электронного правительства» www.e.gov.kz (далее – портал).</w:t>
      </w:r>
    </w:p>
    <w:bookmarkEnd w:id="33"/>
    <w:bookmarkStart w:name="z419" w:id="34"/>
    <w:p>
      <w:pPr>
        <w:spacing w:after="0"/>
        <w:ind w:left="0"/>
        <w:jc w:val="left"/>
      </w:pPr>
      <w:r>
        <w:rPr>
          <w:rFonts w:ascii="Times New Roman"/>
          <w:b/>
          <w:i w:val="false"/>
          <w:color w:val="000000"/>
        </w:rPr>
        <w:t xml:space="preserve"> 
2. Порядок оказания государственной услуги</w:t>
      </w:r>
    </w:p>
    <w:bookmarkEnd w:id="34"/>
    <w:bookmarkStart w:name="z420" w:id="35"/>
    <w:p>
      <w:pPr>
        <w:spacing w:after="0"/>
        <w:ind w:left="0"/>
        <w:jc w:val="both"/>
      </w:pPr>
      <w:r>
        <w:rPr>
          <w:rFonts w:ascii="Times New Roman"/>
          <w:b w:val="false"/>
          <w:i w:val="false"/>
          <w:color w:val="000000"/>
          <w:sz w:val="28"/>
        </w:rPr>
        <w:t>
      4. Срок оказания государственной услуги с момента:</w:t>
      </w:r>
      <w:r>
        <w:br/>
      </w:r>
      <w:r>
        <w:rPr>
          <w:rFonts w:ascii="Times New Roman"/>
          <w:b w:val="false"/>
          <w:i w:val="false"/>
          <w:color w:val="000000"/>
          <w:sz w:val="28"/>
        </w:rPr>
        <w:t>
      1) сдачи пакета документов услугодателю, а также при обращении на портал – в течение 3 (трех) рабочих дней;</w:t>
      </w:r>
      <w:r>
        <w:br/>
      </w:r>
      <w:r>
        <w:rPr>
          <w:rFonts w:ascii="Times New Roman"/>
          <w:b w:val="false"/>
          <w:i w:val="false"/>
          <w:color w:val="000000"/>
          <w:sz w:val="28"/>
        </w:rPr>
        <w:t>
      2) максимально допустимое время ожидания для сдачи пакета документов – 30 (тридцать) минут;</w:t>
      </w:r>
      <w:r>
        <w:br/>
      </w:r>
      <w:r>
        <w:rPr>
          <w:rFonts w:ascii="Times New Roman"/>
          <w:b w:val="false"/>
          <w:i w:val="false"/>
          <w:color w:val="000000"/>
          <w:sz w:val="28"/>
        </w:rPr>
        <w:t>
      3) максимально допустимое время обслуживания – 40 (сорок) минут.</w:t>
      </w:r>
      <w:r>
        <w:br/>
      </w:r>
      <w:r>
        <w:rPr>
          <w:rFonts w:ascii="Times New Roman"/>
          <w:b w:val="false"/>
          <w:i w:val="false"/>
          <w:color w:val="000000"/>
          <w:sz w:val="28"/>
        </w:rPr>
        <w:t>
</w:t>
      </w:r>
      <w:r>
        <w:rPr>
          <w:rFonts w:ascii="Times New Roman"/>
          <w:b w:val="false"/>
          <w:i w:val="false"/>
          <w:color w:val="000000"/>
          <w:sz w:val="28"/>
        </w:rPr>
        <w:t>
      5. Форма оказания государственной услуги: электронная (частично автоматизированная) и (или) бумажная.</w:t>
      </w:r>
      <w:r>
        <w:br/>
      </w:r>
      <w:r>
        <w:rPr>
          <w:rFonts w:ascii="Times New Roman"/>
          <w:b w:val="false"/>
          <w:i w:val="false"/>
          <w:color w:val="000000"/>
          <w:sz w:val="28"/>
        </w:rPr>
        <w:t>
</w:t>
      </w:r>
      <w:r>
        <w:rPr>
          <w:rFonts w:ascii="Times New Roman"/>
          <w:b w:val="false"/>
          <w:i w:val="false"/>
          <w:color w:val="000000"/>
          <w:sz w:val="28"/>
        </w:rPr>
        <w:t>
      6. Результат оказания государственной услуги:</w:t>
      </w:r>
      <w:r>
        <w:br/>
      </w:r>
      <w:r>
        <w:rPr>
          <w:rFonts w:ascii="Times New Roman"/>
          <w:b w:val="false"/>
          <w:i w:val="false"/>
          <w:color w:val="000000"/>
          <w:sz w:val="28"/>
        </w:rPr>
        <w:t>
      1) при обращении к услугодателю – выдача карантинного сертификата на перемещение подкарантинной продукции на территории Республики Казахстан на бумажном носителе;</w:t>
      </w:r>
      <w:r>
        <w:br/>
      </w:r>
      <w:r>
        <w:rPr>
          <w:rFonts w:ascii="Times New Roman"/>
          <w:b w:val="false"/>
          <w:i w:val="false"/>
          <w:color w:val="000000"/>
          <w:sz w:val="28"/>
        </w:rPr>
        <w:t>
      2) на портале – уведомление о готовности разрешительного документа в форме электронного документа.</w:t>
      </w:r>
      <w:r>
        <w:br/>
      </w:r>
      <w:r>
        <w:rPr>
          <w:rFonts w:ascii="Times New Roman"/>
          <w:b w:val="false"/>
          <w:i w:val="false"/>
          <w:color w:val="000000"/>
          <w:sz w:val="28"/>
        </w:rPr>
        <w:t>
</w:t>
      </w:r>
      <w:r>
        <w:rPr>
          <w:rFonts w:ascii="Times New Roman"/>
          <w:b w:val="false"/>
          <w:i w:val="false"/>
          <w:color w:val="000000"/>
          <w:sz w:val="28"/>
        </w:rPr>
        <w:t>
      7. Государственная услуга оказывается на бесплатной основе.</w:t>
      </w:r>
      <w:r>
        <w:br/>
      </w:r>
      <w:r>
        <w:rPr>
          <w:rFonts w:ascii="Times New Roman"/>
          <w:b w:val="false"/>
          <w:i w:val="false"/>
          <w:color w:val="000000"/>
          <w:sz w:val="28"/>
        </w:rPr>
        <w:t>
</w:t>
      </w:r>
      <w:r>
        <w:rPr>
          <w:rFonts w:ascii="Times New Roman"/>
          <w:b w:val="false"/>
          <w:i w:val="false"/>
          <w:color w:val="000000"/>
          <w:sz w:val="28"/>
        </w:rPr>
        <w:t>
      8. График работы:</w:t>
      </w:r>
      <w:r>
        <w:br/>
      </w:r>
      <w:r>
        <w:rPr>
          <w:rFonts w:ascii="Times New Roman"/>
          <w:b w:val="false"/>
          <w:i w:val="false"/>
          <w:color w:val="000000"/>
          <w:sz w:val="28"/>
        </w:rPr>
        <w:t>
      1) услугодателя – с понедельника по пятницу с 9.00 часов до 18.30 часов с перерывом на обед с 13.00 до 14.30 часов, а также в соответствии с установленным графиком работы услугодателя согласно трудовому законодательству Республики Казахстан.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2) портала – круглосуточно (за исключением технических перерывов в связи с проведением ремонтных работ).</w:t>
      </w:r>
      <w:r>
        <w:br/>
      </w:r>
      <w:r>
        <w:rPr>
          <w:rFonts w:ascii="Times New Roman"/>
          <w:b w:val="false"/>
          <w:i w:val="false"/>
          <w:color w:val="000000"/>
          <w:sz w:val="28"/>
        </w:rPr>
        <w:t>
</w:t>
      </w: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его представителя по доверенности):</w:t>
      </w:r>
      <w:r>
        <w:br/>
      </w:r>
      <w:r>
        <w:rPr>
          <w:rFonts w:ascii="Times New Roman"/>
          <w:b w:val="false"/>
          <w:i w:val="false"/>
          <w:color w:val="000000"/>
          <w:sz w:val="28"/>
        </w:rPr>
        <w:t>
      к услугодателю:</w:t>
      </w:r>
      <w:r>
        <w:br/>
      </w:r>
      <w:r>
        <w:rPr>
          <w:rFonts w:ascii="Times New Roman"/>
          <w:b w:val="false"/>
          <w:i w:val="false"/>
          <w:color w:val="000000"/>
          <w:sz w:val="28"/>
        </w:rPr>
        <w:t>
      1) заявку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стандарту государственной услуги;</w:t>
      </w:r>
      <w:r>
        <w:br/>
      </w:r>
      <w:r>
        <w:rPr>
          <w:rFonts w:ascii="Times New Roman"/>
          <w:b w:val="false"/>
          <w:i w:val="false"/>
          <w:color w:val="000000"/>
          <w:sz w:val="28"/>
        </w:rPr>
        <w:t>
      2) документ, удостоверяющий личность – для физического лица;</w:t>
      </w:r>
      <w:r>
        <w:br/>
      </w:r>
      <w:r>
        <w:rPr>
          <w:rFonts w:ascii="Times New Roman"/>
          <w:b w:val="false"/>
          <w:i w:val="false"/>
          <w:color w:val="000000"/>
          <w:sz w:val="28"/>
        </w:rPr>
        <w:t>
      3) документ, удостоверяющий личность уполномоченного представителя услугополучателя, и документ, удостоверяющий полномочия на представительство – при обращении представителя услугополучателя;</w:t>
      </w:r>
      <w:r>
        <w:br/>
      </w:r>
      <w:r>
        <w:rPr>
          <w:rFonts w:ascii="Times New Roman"/>
          <w:b w:val="false"/>
          <w:i w:val="false"/>
          <w:color w:val="000000"/>
          <w:sz w:val="28"/>
        </w:rPr>
        <w:t>
      4) свидетельство* или справку о государственной регистрации (перерегистрации) юридического лица – для юридических лиц.</w:t>
      </w:r>
      <w:r>
        <w:br/>
      </w:r>
      <w:r>
        <w:rPr>
          <w:rFonts w:ascii="Times New Roman"/>
          <w:b w:val="false"/>
          <w:i w:val="false"/>
          <w:color w:val="000000"/>
          <w:sz w:val="28"/>
        </w:rPr>
        <w:t>
      *Примечание: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r>
        <w:br/>
      </w:r>
      <w:r>
        <w:rPr>
          <w:rFonts w:ascii="Times New Roman"/>
          <w:b w:val="false"/>
          <w:i w:val="false"/>
          <w:color w:val="000000"/>
          <w:sz w:val="28"/>
        </w:rPr>
        <w:t>
      Предоставление свидетельства или справки о государственной регистрации (перерегистрации) юридического лица не требуется при наличии сведений о документе в государственной информационной системе.</w:t>
      </w:r>
      <w:r>
        <w:br/>
      </w:r>
      <w:r>
        <w:rPr>
          <w:rFonts w:ascii="Times New Roman"/>
          <w:b w:val="false"/>
          <w:i w:val="false"/>
          <w:color w:val="000000"/>
          <w:sz w:val="28"/>
        </w:rPr>
        <w:t>
      При приеме документов работник услугодателя сверяет аутентичность сведений из оригиналов документов со сведениями, полученными из государственных информационных систем, после чего возвращает их услугополучателю.</w:t>
      </w:r>
      <w:r>
        <w:br/>
      </w:r>
      <w:r>
        <w:rPr>
          <w:rFonts w:ascii="Times New Roman"/>
          <w:b w:val="false"/>
          <w:i w:val="false"/>
          <w:color w:val="000000"/>
          <w:sz w:val="28"/>
        </w:rPr>
        <w:t>
      При оказании государственной услуги услугодатель обязан получать письменное согласие услугополучателя на использование сведений, составляющих охраняемую </w:t>
      </w:r>
      <w:r>
        <w:rPr>
          <w:rFonts w:ascii="Times New Roman"/>
          <w:b w:val="false"/>
          <w:i w:val="false"/>
          <w:color w:val="000000"/>
          <w:sz w:val="28"/>
        </w:rPr>
        <w:t>законом</w:t>
      </w:r>
      <w:r>
        <w:rPr>
          <w:rFonts w:ascii="Times New Roman"/>
          <w:b w:val="false"/>
          <w:i w:val="false"/>
          <w:color w:val="000000"/>
          <w:sz w:val="28"/>
        </w:rPr>
        <w:t> </w:t>
      </w:r>
      <w:r>
        <w:rPr>
          <w:rFonts w:ascii="Times New Roman"/>
          <w:b w:val="false"/>
          <w:i w:val="false"/>
          <w:color w:val="000000"/>
          <w:sz w:val="28"/>
        </w:rPr>
        <w:t>тайну</w:t>
      </w:r>
      <w:r>
        <w:rPr>
          <w:rFonts w:ascii="Times New Roman"/>
          <w:b w:val="false"/>
          <w:i w:val="false"/>
          <w:color w:val="000000"/>
          <w:sz w:val="28"/>
        </w:rPr>
        <w:t>, которые содержатся в информационных системах, если иное не предусмотрено законами Республики Казахстан.</w:t>
      </w:r>
      <w:r>
        <w:br/>
      </w:r>
      <w:r>
        <w:rPr>
          <w:rFonts w:ascii="Times New Roman"/>
          <w:b w:val="false"/>
          <w:i w:val="false"/>
          <w:color w:val="000000"/>
          <w:sz w:val="28"/>
        </w:rPr>
        <w:t>
      Услугополучателю выдается расписка о приеме соответствующих документов с указанием:</w:t>
      </w:r>
      <w:r>
        <w:br/>
      </w:r>
      <w:r>
        <w:rPr>
          <w:rFonts w:ascii="Times New Roman"/>
          <w:b w:val="false"/>
          <w:i w:val="false"/>
          <w:color w:val="000000"/>
          <w:sz w:val="28"/>
        </w:rPr>
        <w:t>
      номера и даты приема документов;</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названий приложенных документов;</w:t>
      </w:r>
      <w:r>
        <w:br/>
      </w:r>
      <w:r>
        <w:rPr>
          <w:rFonts w:ascii="Times New Roman"/>
          <w:b w:val="false"/>
          <w:i w:val="false"/>
          <w:color w:val="000000"/>
          <w:sz w:val="28"/>
        </w:rPr>
        <w:t>
      даты (времени) получения государственной услуги и места выдачи документов;</w:t>
      </w:r>
      <w:r>
        <w:br/>
      </w:r>
      <w:r>
        <w:rPr>
          <w:rFonts w:ascii="Times New Roman"/>
          <w:b w:val="false"/>
          <w:i w:val="false"/>
          <w:color w:val="000000"/>
          <w:sz w:val="28"/>
        </w:rPr>
        <w:t>
      фамилии, имени, отчества ответственного должностного лица услугодателя, принявшего документы.</w:t>
      </w:r>
      <w:r>
        <w:br/>
      </w:r>
      <w:r>
        <w:rPr>
          <w:rFonts w:ascii="Times New Roman"/>
          <w:b w:val="false"/>
          <w:i w:val="false"/>
          <w:color w:val="000000"/>
          <w:sz w:val="28"/>
        </w:rPr>
        <w:t>
      На портал - запрос в форме электронного документа, удостоверенного ЭЦП услугополучателя.</w:t>
      </w:r>
      <w:r>
        <w:br/>
      </w:r>
      <w:r>
        <w:rPr>
          <w:rFonts w:ascii="Times New Roman"/>
          <w:b w:val="false"/>
          <w:i w:val="false"/>
          <w:color w:val="000000"/>
          <w:sz w:val="28"/>
        </w:rPr>
        <w:t>
      В случае обращения через портал услугополучателю в «личном кабинете» отображается статус о принятии запроса для оказания государственной услуги с указанием даты получения результата государственной услуги.</w:t>
      </w:r>
    </w:p>
    <w:bookmarkEnd w:id="35"/>
    <w:bookmarkStart w:name="z426" w:id="36"/>
    <w:p>
      <w:pPr>
        <w:spacing w:after="0"/>
        <w:ind w:left="0"/>
        <w:jc w:val="left"/>
      </w:pPr>
      <w:r>
        <w:rPr>
          <w:rFonts w:ascii="Times New Roman"/>
          <w:b/>
          <w:i w:val="false"/>
          <w:color w:val="000000"/>
        </w:rPr>
        <w:t xml:space="preserve"> 
3. Порядок обжалования решений, действий</w:t>
      </w:r>
      <w:r>
        <w:br/>
      </w:r>
      <w:r>
        <w:rPr>
          <w:rFonts w:ascii="Times New Roman"/>
          <w:b/>
          <w:i w:val="false"/>
          <w:color w:val="000000"/>
        </w:rPr>
        <w:t>
(бездействия) услугодателей и (или) их должностных лиц</w:t>
      </w:r>
      <w:r>
        <w:br/>
      </w:r>
      <w:r>
        <w:rPr>
          <w:rFonts w:ascii="Times New Roman"/>
          <w:b/>
          <w:i w:val="false"/>
          <w:color w:val="000000"/>
        </w:rPr>
        <w:t>
по вопросам оказания государственных услуг</w:t>
      </w:r>
    </w:p>
    <w:bookmarkEnd w:id="36"/>
    <w:bookmarkStart w:name="z427" w:id="37"/>
    <w:p>
      <w:pPr>
        <w:spacing w:after="0"/>
        <w:ind w:left="0"/>
        <w:jc w:val="both"/>
      </w:pPr>
      <w:r>
        <w:rPr>
          <w:rFonts w:ascii="Times New Roman"/>
          <w:b w:val="false"/>
          <w:i w:val="false"/>
          <w:color w:val="000000"/>
          <w:sz w:val="28"/>
        </w:rPr>
        <w:t>
      10. Разъяснения порядка обжалования действий (бездействий) должностных лиц услугодателя, а также оказание содействия в подготовке жалобы осуществляются специалистами юридической службы услугодателя.</w:t>
      </w:r>
      <w:r>
        <w:br/>
      </w:r>
      <w:r>
        <w:rPr>
          <w:rFonts w:ascii="Times New Roman"/>
          <w:b w:val="false"/>
          <w:i w:val="false"/>
          <w:color w:val="000000"/>
          <w:sz w:val="28"/>
        </w:rPr>
        <w:t>
      Информацию о порядке обжалования можно также получить по телефону единого контакт-центра по вопросам оказания государственных услуг 1414.</w:t>
      </w:r>
      <w:r>
        <w:br/>
      </w:r>
      <w:r>
        <w:rPr>
          <w:rFonts w:ascii="Times New Roman"/>
          <w:b w:val="false"/>
          <w:i w:val="false"/>
          <w:color w:val="000000"/>
          <w:sz w:val="28"/>
        </w:rPr>
        <w:t xml:space="preserve">
      В случае несогласия с результатами оказанной услуги жалоба подается в письменном виде по почте либо нарочно Председателю Комитета государственной инспекции в агропромышленном комплексе Министерства сельского хозяйства Республики Казахстан (далее – Комитет) или его заместителю по адресу: 010000, город Астана, ул. Кенесары, 36, кабинет 703, электронный адрес: priemnaya.kgiapk@minagri.gov.kz, телефон 8(7172) 55-59-61, в рабочие дни с 9.00 до 18.30 часов, с перерывом на обед с 13.00 до 14.30 часов. </w:t>
      </w:r>
      <w:r>
        <w:br/>
      </w:r>
      <w:r>
        <w:rPr>
          <w:rFonts w:ascii="Times New Roman"/>
          <w:b w:val="false"/>
          <w:i w:val="false"/>
          <w:color w:val="000000"/>
          <w:sz w:val="28"/>
        </w:rPr>
        <w:t>
      В случае некорректного обслуживания жалоба подается в письменном виде по почте либо нарочно руководителю услугодателя, в рабочие дни с 9.00 до 18.30 часов, с перерывом на обед с 13.00 до 14.30 часов.</w:t>
      </w:r>
      <w:r>
        <w:br/>
      </w:r>
      <w:r>
        <w:rPr>
          <w:rFonts w:ascii="Times New Roman"/>
          <w:b w:val="false"/>
          <w:i w:val="false"/>
          <w:color w:val="000000"/>
          <w:sz w:val="28"/>
        </w:rPr>
        <w:t>
      Принятая жалоба регистрируется в канцелярии услугодателя или в канцелярии Комитета. Подтверждением принятия жалобы является выдача услугополучателю, подавшему жалобу, талона с указанием даты и времени, фамилии и инициалов лица, принявшего жалобу. Информацию о ходе рассмотрения жалобы можно получить у должностных лиц канцелярии услугодателя, канцелярии Комитета по телефону: 8 (7172) 55-58-13.</w:t>
      </w:r>
      <w:r>
        <w:br/>
      </w:r>
      <w:r>
        <w:rPr>
          <w:rFonts w:ascii="Times New Roman"/>
          <w:b w:val="false"/>
          <w:i w:val="false"/>
          <w:color w:val="000000"/>
          <w:sz w:val="28"/>
        </w:rPr>
        <w:t>
      Жалоба адресуется должностному лицу, в компетенцию которого входит разрешение поставленных в жалобе вопросов.</w:t>
      </w:r>
      <w:r>
        <w:br/>
      </w:r>
      <w:r>
        <w:rPr>
          <w:rFonts w:ascii="Times New Roman"/>
          <w:b w:val="false"/>
          <w:i w:val="false"/>
          <w:color w:val="000000"/>
          <w:sz w:val="28"/>
        </w:rPr>
        <w:t>
      В жалобе указываются фамилия, имя, отчество, почтовый адрес услугополучателя, дата подачи жалобы и подпись услугополучателя.</w:t>
      </w:r>
      <w:r>
        <w:br/>
      </w:r>
      <w:r>
        <w:rPr>
          <w:rFonts w:ascii="Times New Roman"/>
          <w:b w:val="false"/>
          <w:i w:val="false"/>
          <w:color w:val="000000"/>
          <w:sz w:val="28"/>
        </w:rPr>
        <w:t>
      При подаче жалобы указываются должность, фамилии и инициалы должностных лиц, чьи действия или бездействия обжалуются, мотивы обращения и требования.</w:t>
      </w:r>
      <w:r>
        <w:br/>
      </w:r>
      <w:r>
        <w:rPr>
          <w:rFonts w:ascii="Times New Roman"/>
          <w:b w:val="false"/>
          <w:i w:val="false"/>
          <w:color w:val="000000"/>
          <w:sz w:val="28"/>
        </w:rPr>
        <w:t>
      При отправке жалобы через портал информация о ходе ее рассмотрения (отметка о доставке, регистрации, исполнении, результате рассмотрения) доступна в «личном кабинете» услугополучателя государственной услуги.</w:t>
      </w:r>
      <w:r>
        <w:br/>
      </w:r>
      <w:r>
        <w:rPr>
          <w:rFonts w:ascii="Times New Roman"/>
          <w:b w:val="false"/>
          <w:i w:val="false"/>
          <w:color w:val="000000"/>
          <w:sz w:val="28"/>
        </w:rPr>
        <w:t>
      Жалоба услугополучателя, поступившая в адрес услугодателя, или в Комитет, подлежит рассмотрению в течение пяти рабочих дней со дня ее регистрации.</w:t>
      </w:r>
      <w:r>
        <w:br/>
      </w: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r>
        <w:br/>
      </w: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r>
        <w:br/>
      </w:r>
      <w:r>
        <w:rPr>
          <w:rFonts w:ascii="Times New Roman"/>
          <w:b w:val="false"/>
          <w:i w:val="false"/>
          <w:color w:val="000000"/>
          <w:sz w:val="28"/>
        </w:rPr>
        <w:t>
</w:t>
      </w:r>
      <w:r>
        <w:rPr>
          <w:rFonts w:ascii="Times New Roman"/>
          <w:b w:val="false"/>
          <w:i w:val="false"/>
          <w:color w:val="000000"/>
          <w:sz w:val="28"/>
        </w:rPr>
        <w:t>
      11. В случаях несогласия с результатами оказанной государственной услуги, услугополучатель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порядке.</w:t>
      </w:r>
    </w:p>
    <w:bookmarkEnd w:id="37"/>
    <w:bookmarkStart w:name="z429" w:id="38"/>
    <w:p>
      <w:pPr>
        <w:spacing w:after="0"/>
        <w:ind w:left="0"/>
        <w:jc w:val="left"/>
      </w:pPr>
      <w:r>
        <w:rPr>
          <w:rFonts w:ascii="Times New Roman"/>
          <w:b/>
          <w:i w:val="false"/>
          <w:color w:val="000000"/>
        </w:rPr>
        <w:t xml:space="preserve"> 
4. Иные требования с учетом особенностей</w:t>
      </w:r>
      <w:r>
        <w:br/>
      </w:r>
      <w:r>
        <w:rPr>
          <w:rFonts w:ascii="Times New Roman"/>
          <w:b/>
          <w:i w:val="false"/>
          <w:color w:val="000000"/>
        </w:rPr>
        <w:t>
оказания государственной услуги, в том числе</w:t>
      </w:r>
      <w:r>
        <w:br/>
      </w:r>
      <w:r>
        <w:rPr>
          <w:rFonts w:ascii="Times New Roman"/>
          <w:b/>
          <w:i w:val="false"/>
          <w:color w:val="000000"/>
        </w:rPr>
        <w:t>
оказываемой в электронной форме</w:t>
      </w:r>
    </w:p>
    <w:bookmarkEnd w:id="38"/>
    <w:bookmarkStart w:name="z430" w:id="39"/>
    <w:p>
      <w:pPr>
        <w:spacing w:after="0"/>
        <w:ind w:left="0"/>
        <w:jc w:val="both"/>
      </w:pPr>
      <w:r>
        <w:rPr>
          <w:rFonts w:ascii="Times New Roman"/>
          <w:b w:val="false"/>
          <w:i w:val="false"/>
          <w:color w:val="000000"/>
          <w:sz w:val="28"/>
        </w:rPr>
        <w:t>
      12. Адреса мест оказания государственной услуги размещены на интернет-ресурсе Министерства – www.minagri.gov.kz.</w:t>
      </w:r>
      <w:r>
        <w:br/>
      </w:r>
      <w:r>
        <w:rPr>
          <w:rFonts w:ascii="Times New Roman"/>
          <w:b w:val="false"/>
          <w:i w:val="false"/>
          <w:color w:val="000000"/>
          <w:sz w:val="28"/>
        </w:rPr>
        <w:t>
</w:t>
      </w:r>
      <w:r>
        <w:rPr>
          <w:rFonts w:ascii="Times New Roman"/>
          <w:b w:val="false"/>
          <w:i w:val="false"/>
          <w:color w:val="000000"/>
          <w:sz w:val="28"/>
        </w:rPr>
        <w:t>
      13. Услугополучатель имеет возможность получения государственной услуги в электронной форме через портал при условии наличия ЭЦП.</w:t>
      </w:r>
      <w:r>
        <w:br/>
      </w:r>
      <w:r>
        <w:rPr>
          <w:rFonts w:ascii="Times New Roman"/>
          <w:b w:val="false"/>
          <w:i w:val="false"/>
          <w:color w:val="000000"/>
          <w:sz w:val="28"/>
        </w:rPr>
        <w:t>
</w:t>
      </w:r>
      <w:r>
        <w:rPr>
          <w:rFonts w:ascii="Times New Roman"/>
          <w:b w:val="false"/>
          <w:i w:val="false"/>
          <w:color w:val="000000"/>
          <w:sz w:val="28"/>
        </w:rPr>
        <w:t>
      14. Услугополучатель имеет возможность получить информацию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
      15. Информация о государственной услуге может быть также представлена по телефону единого контакт-центра по вопросам оказания государственных услуг 1414.</w:t>
      </w:r>
    </w:p>
    <w:bookmarkEnd w:id="39"/>
    <w:bookmarkStart w:name="z434" w:id="40"/>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«Выдача карантинного сертификата </w:t>
      </w:r>
      <w:r>
        <w:br/>
      </w:r>
      <w:r>
        <w:rPr>
          <w:rFonts w:ascii="Times New Roman"/>
          <w:b w:val="false"/>
          <w:i w:val="false"/>
          <w:color w:val="000000"/>
          <w:sz w:val="28"/>
        </w:rPr>
        <w:t xml:space="preserve">
на перемещение подкарантинной  </w:t>
      </w:r>
      <w:r>
        <w:br/>
      </w:r>
      <w:r>
        <w:rPr>
          <w:rFonts w:ascii="Times New Roman"/>
          <w:b w:val="false"/>
          <w:i w:val="false"/>
          <w:color w:val="000000"/>
          <w:sz w:val="28"/>
        </w:rPr>
        <w:t>
продукции на территории Республики</w:t>
      </w:r>
      <w:r>
        <w:br/>
      </w:r>
      <w:r>
        <w:rPr>
          <w:rFonts w:ascii="Times New Roman"/>
          <w:b w:val="false"/>
          <w:i w:val="false"/>
          <w:color w:val="000000"/>
          <w:sz w:val="28"/>
        </w:rPr>
        <w:t xml:space="preserve">
Казахстан»             </w:t>
      </w:r>
    </w:p>
    <w:bookmarkEnd w:id="40"/>
    <w:p>
      <w:pPr>
        <w:spacing w:after="0"/>
        <w:ind w:left="0"/>
        <w:jc w:val="both"/>
      </w:pPr>
      <w:r>
        <w:rPr>
          <w:rFonts w:ascii="Times New Roman"/>
          <w:b w:val="false"/>
          <w:i w:val="false"/>
          <w:color w:val="000000"/>
          <w:sz w:val="28"/>
        </w:rPr>
        <w:t>      В _____________________________________________________________</w:t>
      </w:r>
      <w:r>
        <w:br/>
      </w:r>
      <w:r>
        <w:rPr>
          <w:rFonts w:ascii="Times New Roman"/>
          <w:b w:val="false"/>
          <w:i w:val="false"/>
          <w:color w:val="000000"/>
          <w:sz w:val="28"/>
        </w:rPr>
        <w:t>
        (наименование территориального подразделения уполномоченного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органа по карантину растений)</w:t>
      </w:r>
      <w:r>
        <w:br/>
      </w:r>
      <w:r>
        <w:rPr>
          <w:rFonts w:ascii="Times New Roman"/>
          <w:b w:val="false"/>
          <w:i w:val="false"/>
          <w:color w:val="000000"/>
          <w:sz w:val="28"/>
        </w:rPr>
        <w:t>
от __________________________________________________________________</w:t>
      </w:r>
      <w:r>
        <w:br/>
      </w:r>
      <w:r>
        <w:rPr>
          <w:rFonts w:ascii="Times New Roman"/>
          <w:b w:val="false"/>
          <w:i w:val="false"/>
          <w:color w:val="000000"/>
          <w:sz w:val="28"/>
        </w:rPr>
        <w:t>
   (полное наименование юридического лица или фамилия, имя, отчество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(при наличии) физического лица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(бизнес идентификационный номер/</w:t>
      </w:r>
      <w:r>
        <w:br/>
      </w:r>
      <w:r>
        <w:rPr>
          <w:rFonts w:ascii="Times New Roman"/>
          <w:b w:val="false"/>
          <w:i w:val="false"/>
          <w:color w:val="000000"/>
          <w:sz w:val="28"/>
        </w:rPr>
        <w:t>
                 индивидуальный идентификационный номер)</w:t>
      </w:r>
    </w:p>
    <w:bookmarkStart w:name="z435" w:id="41"/>
    <w:p>
      <w:pPr>
        <w:spacing w:after="0"/>
        <w:ind w:left="0"/>
        <w:jc w:val="both"/>
      </w:pPr>
      <w:r>
        <w:rPr>
          <w:rFonts w:ascii="Times New Roman"/>
          <w:b w:val="false"/>
          <w:i w:val="false"/>
          <w:color w:val="000000"/>
          <w:sz w:val="28"/>
        </w:rPr>
        <w:t>
</w:t>
      </w:r>
      <w:r>
        <w:rPr>
          <w:rFonts w:ascii="Times New Roman"/>
          <w:b/>
          <w:i w:val="false"/>
          <w:color w:val="000000"/>
          <w:sz w:val="28"/>
        </w:rPr>
        <w:t>                               Заявка</w:t>
      </w:r>
    </w:p>
    <w:bookmarkEnd w:id="41"/>
    <w:p>
      <w:pPr>
        <w:spacing w:after="0"/>
        <w:ind w:left="0"/>
        <w:jc w:val="both"/>
      </w:pPr>
      <w:r>
        <w:rPr>
          <w:rFonts w:ascii="Times New Roman"/>
          <w:b w:val="false"/>
          <w:i w:val="false"/>
          <w:color w:val="000000"/>
          <w:sz w:val="28"/>
        </w:rPr>
        <w:t>      Прошу выдать карантинный сертификат на вывоз из</w:t>
      </w:r>
      <w:r>
        <w:br/>
      </w:r>
      <w:r>
        <w:rPr>
          <w:rFonts w:ascii="Times New Roman"/>
          <w:b w:val="false"/>
          <w:i w:val="false"/>
          <w:color w:val="000000"/>
          <w:sz w:val="28"/>
        </w:rPr>
        <w:t>
_________________________________ следующей подкарантинной продукции:</w:t>
      </w:r>
      <w:r>
        <w:br/>
      </w:r>
      <w:r>
        <w:rPr>
          <w:rFonts w:ascii="Times New Roman"/>
          <w:b w:val="false"/>
          <w:i w:val="false"/>
          <w:color w:val="000000"/>
          <w:sz w:val="28"/>
        </w:rPr>
        <w:t>
        (области, города)</w:t>
      </w:r>
    </w:p>
    <w:p>
      <w:pPr>
        <w:spacing w:after="0"/>
        <w:ind w:left="0"/>
        <w:jc w:val="both"/>
      </w:pPr>
      <w:r>
        <w:rPr>
          <w:rFonts w:ascii="Times New Roman"/>
          <w:b w:val="false"/>
          <w:i w:val="false"/>
          <w:color w:val="000000"/>
          <w:sz w:val="28"/>
        </w:rPr>
        <w:t>1) __________________________________________________________________</w:t>
      </w:r>
      <w:r>
        <w:br/>
      </w:r>
      <w:r>
        <w:rPr>
          <w:rFonts w:ascii="Times New Roman"/>
          <w:b w:val="false"/>
          <w:i w:val="false"/>
          <w:color w:val="000000"/>
          <w:sz w:val="28"/>
        </w:rPr>
        <w:t>
   (наименование и объем подкарантинной продукции, ее характеристики,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количество мест и описание упаковки, отличительные знаки, маркировка,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цель назначения)</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(ботаническое название растений)</w:t>
      </w:r>
      <w:r>
        <w:br/>
      </w:r>
      <w:r>
        <w:rPr>
          <w:rFonts w:ascii="Times New Roman"/>
          <w:b w:val="false"/>
          <w:i w:val="false"/>
          <w:color w:val="000000"/>
          <w:sz w:val="28"/>
        </w:rPr>
        <w:t>
3) __________________________________________________________________</w:t>
      </w:r>
      <w:r>
        <w:br/>
      </w:r>
      <w:r>
        <w:rPr>
          <w:rFonts w:ascii="Times New Roman"/>
          <w:b w:val="false"/>
          <w:i w:val="false"/>
          <w:color w:val="000000"/>
          <w:sz w:val="28"/>
        </w:rPr>
        <w:t>
    (наименование области (города), адрес назначения подкарантинной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продукции)</w:t>
      </w:r>
      <w:r>
        <w:br/>
      </w:r>
      <w:r>
        <w:rPr>
          <w:rFonts w:ascii="Times New Roman"/>
          <w:b w:val="false"/>
          <w:i w:val="false"/>
          <w:color w:val="000000"/>
          <w:sz w:val="28"/>
        </w:rPr>
        <w:t>
4) __________________________________________________________________</w:t>
      </w:r>
      <w:r>
        <w:br/>
      </w:r>
      <w:r>
        <w:rPr>
          <w:rFonts w:ascii="Times New Roman"/>
          <w:b w:val="false"/>
          <w:i w:val="false"/>
          <w:color w:val="000000"/>
          <w:sz w:val="28"/>
        </w:rPr>
        <w:t>
              (сроки и место отгрузки подкарантинной продукции)</w:t>
      </w:r>
      <w:r>
        <w:br/>
      </w:r>
      <w:r>
        <w:rPr>
          <w:rFonts w:ascii="Times New Roman"/>
          <w:b w:val="false"/>
          <w:i w:val="false"/>
          <w:color w:val="000000"/>
          <w:sz w:val="28"/>
        </w:rPr>
        <w:t>
5) __________________________________________________________________</w:t>
      </w:r>
      <w:r>
        <w:br/>
      </w:r>
      <w:r>
        <w:rPr>
          <w:rFonts w:ascii="Times New Roman"/>
          <w:b w:val="false"/>
          <w:i w:val="false"/>
          <w:color w:val="000000"/>
          <w:sz w:val="28"/>
        </w:rPr>
        <w:t>
                        (наименование станции отправления)</w:t>
      </w:r>
      <w:r>
        <w:br/>
      </w:r>
      <w:r>
        <w:rPr>
          <w:rFonts w:ascii="Times New Roman"/>
          <w:b w:val="false"/>
          <w:i w:val="false"/>
          <w:color w:val="000000"/>
          <w:sz w:val="28"/>
        </w:rPr>
        <w:t>
6) __________________________________________________________________</w:t>
      </w:r>
      <w:r>
        <w:br/>
      </w:r>
      <w:r>
        <w:rPr>
          <w:rFonts w:ascii="Times New Roman"/>
          <w:b w:val="false"/>
          <w:i w:val="false"/>
          <w:color w:val="000000"/>
          <w:sz w:val="28"/>
        </w:rPr>
        <w:t>
                        (наименование станции назначения)</w:t>
      </w:r>
    </w:p>
    <w:p>
      <w:pPr>
        <w:spacing w:after="0"/>
        <w:ind w:left="0"/>
        <w:jc w:val="both"/>
      </w:pPr>
      <w:r>
        <w:rPr>
          <w:rFonts w:ascii="Times New Roman"/>
          <w:b w:val="false"/>
          <w:i w:val="false"/>
          <w:color w:val="000000"/>
          <w:sz w:val="28"/>
        </w:rPr>
        <w:t>      Руководитель ___________ ______________________________________</w:t>
      </w:r>
      <w:r>
        <w:br/>
      </w:r>
      <w:r>
        <w:rPr>
          <w:rFonts w:ascii="Times New Roman"/>
          <w:b w:val="false"/>
          <w:i w:val="false"/>
          <w:color w:val="000000"/>
          <w:sz w:val="28"/>
        </w:rPr>
        <w:t>
                     (подпись) (фамилия, имя, отчество (при наличии))</w:t>
      </w:r>
    </w:p>
    <w:p>
      <w:pPr>
        <w:spacing w:after="0"/>
        <w:ind w:left="0"/>
        <w:jc w:val="both"/>
      </w:pPr>
      <w:r>
        <w:rPr>
          <w:rFonts w:ascii="Times New Roman"/>
          <w:b w:val="false"/>
          <w:i w:val="false"/>
          <w:color w:val="000000"/>
          <w:sz w:val="28"/>
        </w:rPr>
        <w:t>      Место печати «____» ______________ 20__ года</w:t>
      </w:r>
    </w:p>
    <w:bookmarkStart w:name="z436" w:id="42"/>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12 февраля 2014 года № 78</w:t>
      </w:r>
    </w:p>
    <w:bookmarkEnd w:id="42"/>
    <w:bookmarkStart w:name="z437" w:id="43"/>
    <w:p>
      <w:pPr>
        <w:spacing w:after="0"/>
        <w:ind w:left="0"/>
        <w:jc w:val="left"/>
      </w:pPr>
      <w:r>
        <w:rPr>
          <w:rFonts w:ascii="Times New Roman"/>
          <w:b/>
          <w:i w:val="false"/>
          <w:color w:val="000000"/>
        </w:rPr>
        <w:t xml:space="preserve"> 
Стандарт государственной услуги «Выдача</w:t>
      </w:r>
      <w:r>
        <w:br/>
      </w:r>
      <w:r>
        <w:rPr>
          <w:rFonts w:ascii="Times New Roman"/>
          <w:b/>
          <w:i w:val="false"/>
          <w:color w:val="000000"/>
        </w:rPr>
        <w:t>
фитосанитарного сертификата на вывоз подкарантинной</w:t>
      </w:r>
      <w:r>
        <w:br/>
      </w:r>
      <w:r>
        <w:rPr>
          <w:rFonts w:ascii="Times New Roman"/>
          <w:b/>
          <w:i w:val="false"/>
          <w:color w:val="000000"/>
        </w:rPr>
        <w:t>
продукции за пределы Республики Казахстан»</w:t>
      </w:r>
    </w:p>
    <w:bookmarkEnd w:id="43"/>
    <w:bookmarkStart w:name="z438" w:id="44"/>
    <w:p>
      <w:pPr>
        <w:spacing w:after="0"/>
        <w:ind w:left="0"/>
        <w:jc w:val="left"/>
      </w:pPr>
      <w:r>
        <w:rPr>
          <w:rFonts w:ascii="Times New Roman"/>
          <w:b/>
          <w:i w:val="false"/>
          <w:color w:val="000000"/>
        </w:rPr>
        <w:t xml:space="preserve"> 
1. Общие положения</w:t>
      </w:r>
    </w:p>
    <w:bookmarkEnd w:id="44"/>
    <w:bookmarkStart w:name="z439" w:id="45"/>
    <w:p>
      <w:pPr>
        <w:spacing w:after="0"/>
        <w:ind w:left="0"/>
        <w:jc w:val="both"/>
      </w:pPr>
      <w:r>
        <w:rPr>
          <w:rFonts w:ascii="Times New Roman"/>
          <w:b w:val="false"/>
          <w:i w:val="false"/>
          <w:color w:val="000000"/>
          <w:sz w:val="28"/>
        </w:rPr>
        <w:t xml:space="preserve">
      1. Государственная услуга – «Выдача фитосанитарного сертификата на вывоз подкарантинной продукции за пределы Республики Казахстан» (далее – государственная услуга). </w:t>
      </w:r>
      <w:r>
        <w:br/>
      </w:r>
      <w:r>
        <w:rPr>
          <w:rFonts w:ascii="Times New Roman"/>
          <w:b w:val="false"/>
          <w:i w:val="false"/>
          <w:color w:val="000000"/>
          <w:sz w:val="28"/>
        </w:rPr>
        <w:t>
</w:t>
      </w:r>
      <w:r>
        <w:rPr>
          <w:rFonts w:ascii="Times New Roman"/>
          <w:b w:val="false"/>
          <w:i w:val="false"/>
          <w:color w:val="000000"/>
          <w:sz w:val="28"/>
        </w:rPr>
        <w:t>
      2. Стандарт государственной услуги разработан Министерством сельского хозяйства Республики Казахстан (далее – Министерство).</w:t>
      </w:r>
      <w:r>
        <w:br/>
      </w:r>
      <w:r>
        <w:rPr>
          <w:rFonts w:ascii="Times New Roman"/>
          <w:b w:val="false"/>
          <w:i w:val="false"/>
          <w:color w:val="000000"/>
          <w:sz w:val="28"/>
        </w:rPr>
        <w:t>
</w:t>
      </w:r>
      <w:r>
        <w:rPr>
          <w:rFonts w:ascii="Times New Roman"/>
          <w:b w:val="false"/>
          <w:i w:val="false"/>
          <w:color w:val="000000"/>
          <w:sz w:val="28"/>
        </w:rPr>
        <w:t>
      3. Государственная услуга </w:t>
      </w:r>
      <w:r>
        <w:rPr>
          <w:rFonts w:ascii="Times New Roman"/>
          <w:b w:val="false"/>
          <w:i w:val="false"/>
          <w:color w:val="000000"/>
          <w:sz w:val="28"/>
        </w:rPr>
        <w:t>оказывается</w:t>
      </w:r>
      <w:r>
        <w:rPr>
          <w:rFonts w:ascii="Times New Roman"/>
          <w:b w:val="false"/>
          <w:i w:val="false"/>
          <w:color w:val="000000"/>
          <w:sz w:val="28"/>
        </w:rPr>
        <w:t xml:space="preserve"> территориальными инспекциями Комитета государственной инспекции в агропромышленном комплексе Министерства сельского хозяйства Республики Казахстан (далее – услугодатель), в том числе через веб-портал «электронного правительства» www.e.gov.kz (далее – портал).</w:t>
      </w:r>
    </w:p>
    <w:bookmarkEnd w:id="45"/>
    <w:bookmarkStart w:name="z442" w:id="46"/>
    <w:p>
      <w:pPr>
        <w:spacing w:after="0"/>
        <w:ind w:left="0"/>
        <w:jc w:val="left"/>
      </w:pPr>
      <w:r>
        <w:rPr>
          <w:rFonts w:ascii="Times New Roman"/>
          <w:b/>
          <w:i w:val="false"/>
          <w:color w:val="000000"/>
        </w:rPr>
        <w:t xml:space="preserve"> 
2. Порядок оказания государственной услуги</w:t>
      </w:r>
    </w:p>
    <w:bookmarkEnd w:id="46"/>
    <w:bookmarkStart w:name="z443" w:id="47"/>
    <w:p>
      <w:pPr>
        <w:spacing w:after="0"/>
        <w:ind w:left="0"/>
        <w:jc w:val="both"/>
      </w:pPr>
      <w:r>
        <w:rPr>
          <w:rFonts w:ascii="Times New Roman"/>
          <w:b w:val="false"/>
          <w:i w:val="false"/>
          <w:color w:val="000000"/>
          <w:sz w:val="28"/>
        </w:rPr>
        <w:t>
      4. Срок оказания государственной услуги с момента:</w:t>
      </w:r>
      <w:r>
        <w:br/>
      </w:r>
      <w:r>
        <w:rPr>
          <w:rFonts w:ascii="Times New Roman"/>
          <w:b w:val="false"/>
          <w:i w:val="false"/>
          <w:color w:val="000000"/>
          <w:sz w:val="28"/>
        </w:rPr>
        <w:t>
      1) сдачи пакета документов услуполучателем услугодателю, а также при обращении на портал – в течение 5 (пяти) рабочих дней;</w:t>
      </w:r>
      <w:r>
        <w:br/>
      </w:r>
      <w:r>
        <w:rPr>
          <w:rFonts w:ascii="Times New Roman"/>
          <w:b w:val="false"/>
          <w:i w:val="false"/>
          <w:color w:val="000000"/>
          <w:sz w:val="28"/>
        </w:rPr>
        <w:t>
      2) максимально допустимое время ожидания для сдачи пакета документов услугополучателем – 30 (тридцать) минут;</w:t>
      </w:r>
      <w:r>
        <w:br/>
      </w:r>
      <w:r>
        <w:rPr>
          <w:rFonts w:ascii="Times New Roman"/>
          <w:b w:val="false"/>
          <w:i w:val="false"/>
          <w:color w:val="000000"/>
          <w:sz w:val="28"/>
        </w:rPr>
        <w:t>
      3) максимально допустимое время обслуживания услугополучателя – 40 (сорок) минут.</w:t>
      </w:r>
      <w:r>
        <w:br/>
      </w:r>
      <w:r>
        <w:rPr>
          <w:rFonts w:ascii="Times New Roman"/>
          <w:b w:val="false"/>
          <w:i w:val="false"/>
          <w:color w:val="000000"/>
          <w:sz w:val="28"/>
        </w:rPr>
        <w:t>
</w:t>
      </w:r>
      <w:r>
        <w:rPr>
          <w:rFonts w:ascii="Times New Roman"/>
          <w:b w:val="false"/>
          <w:i w:val="false"/>
          <w:color w:val="000000"/>
          <w:sz w:val="28"/>
        </w:rPr>
        <w:t>
      5. Форма оказания государственной услуги: электронная (частично автоматизированная) и (или) бумажная.</w:t>
      </w:r>
      <w:r>
        <w:br/>
      </w:r>
      <w:r>
        <w:rPr>
          <w:rFonts w:ascii="Times New Roman"/>
          <w:b w:val="false"/>
          <w:i w:val="false"/>
          <w:color w:val="000000"/>
          <w:sz w:val="28"/>
        </w:rPr>
        <w:t>
</w:t>
      </w:r>
      <w:r>
        <w:rPr>
          <w:rFonts w:ascii="Times New Roman"/>
          <w:b w:val="false"/>
          <w:i w:val="false"/>
          <w:color w:val="000000"/>
          <w:sz w:val="28"/>
        </w:rPr>
        <w:t>
      6. Результат оказания государственной услуги:</w:t>
      </w:r>
      <w:r>
        <w:br/>
      </w:r>
      <w:r>
        <w:rPr>
          <w:rFonts w:ascii="Times New Roman"/>
          <w:b w:val="false"/>
          <w:i w:val="false"/>
          <w:color w:val="000000"/>
          <w:sz w:val="28"/>
        </w:rPr>
        <w:t xml:space="preserve">
      1) при обращении к услугодателю – выдача фитосанитарного сертификата на вывоз подкарантинной продукции за пределы Республики Казахстан на бумажном носителе; </w:t>
      </w:r>
      <w:r>
        <w:br/>
      </w:r>
      <w:r>
        <w:rPr>
          <w:rFonts w:ascii="Times New Roman"/>
          <w:b w:val="false"/>
          <w:i w:val="false"/>
          <w:color w:val="000000"/>
          <w:sz w:val="28"/>
        </w:rPr>
        <w:t>
      2) на портале – уведомление о готовности разрешительного документа в форме электронного документа.</w:t>
      </w:r>
      <w:r>
        <w:br/>
      </w:r>
      <w:r>
        <w:rPr>
          <w:rFonts w:ascii="Times New Roman"/>
          <w:b w:val="false"/>
          <w:i w:val="false"/>
          <w:color w:val="000000"/>
          <w:sz w:val="28"/>
        </w:rPr>
        <w:t>
</w:t>
      </w:r>
      <w:r>
        <w:rPr>
          <w:rFonts w:ascii="Times New Roman"/>
          <w:b w:val="false"/>
          <w:i w:val="false"/>
          <w:color w:val="000000"/>
          <w:sz w:val="28"/>
        </w:rPr>
        <w:t xml:space="preserve">
      7. Государственная услуга оказывается на бесплатной основе. </w:t>
      </w:r>
      <w:r>
        <w:br/>
      </w:r>
      <w:r>
        <w:rPr>
          <w:rFonts w:ascii="Times New Roman"/>
          <w:b w:val="false"/>
          <w:i w:val="false"/>
          <w:color w:val="000000"/>
          <w:sz w:val="28"/>
        </w:rPr>
        <w:t>
</w:t>
      </w:r>
      <w:r>
        <w:rPr>
          <w:rFonts w:ascii="Times New Roman"/>
          <w:b w:val="false"/>
          <w:i w:val="false"/>
          <w:color w:val="000000"/>
          <w:sz w:val="28"/>
        </w:rPr>
        <w:t>
      8. График работы:</w:t>
      </w:r>
      <w:r>
        <w:br/>
      </w:r>
      <w:r>
        <w:rPr>
          <w:rFonts w:ascii="Times New Roman"/>
          <w:b w:val="false"/>
          <w:i w:val="false"/>
          <w:color w:val="000000"/>
          <w:sz w:val="28"/>
        </w:rPr>
        <w:t>
      1) услугодателя – с понедельника по пятницу с 9.00 часов до 18.30 часов с перерывом на обед с 13.00 до 14.30 часов, а также в соответствии с установленным графиком работы услугодателя согласно трудовому законодательству Республики Казахстан.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2) портала – круглосуточно (за исключением технических перерывов в связи с проведением ремонтных работ).</w:t>
      </w:r>
      <w:r>
        <w:br/>
      </w:r>
      <w:r>
        <w:rPr>
          <w:rFonts w:ascii="Times New Roman"/>
          <w:b w:val="false"/>
          <w:i w:val="false"/>
          <w:color w:val="000000"/>
          <w:sz w:val="28"/>
        </w:rPr>
        <w:t>
</w:t>
      </w: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его представителя по доверенности):</w:t>
      </w:r>
      <w:r>
        <w:br/>
      </w:r>
      <w:r>
        <w:rPr>
          <w:rFonts w:ascii="Times New Roman"/>
          <w:b w:val="false"/>
          <w:i w:val="false"/>
          <w:color w:val="000000"/>
          <w:sz w:val="28"/>
        </w:rPr>
        <w:t>
      к услугодателю:</w:t>
      </w:r>
      <w:r>
        <w:br/>
      </w:r>
      <w:r>
        <w:rPr>
          <w:rFonts w:ascii="Times New Roman"/>
          <w:b w:val="false"/>
          <w:i w:val="false"/>
          <w:color w:val="000000"/>
          <w:sz w:val="28"/>
        </w:rPr>
        <w:t>
      1) заявку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стандарту государственной услуги; </w:t>
      </w:r>
      <w:r>
        <w:br/>
      </w:r>
      <w:r>
        <w:rPr>
          <w:rFonts w:ascii="Times New Roman"/>
          <w:b w:val="false"/>
          <w:i w:val="false"/>
          <w:color w:val="000000"/>
          <w:sz w:val="28"/>
        </w:rPr>
        <w:t xml:space="preserve">
      2) документ, удостоверяющий личность услугополучателя; </w:t>
      </w:r>
      <w:r>
        <w:br/>
      </w:r>
      <w:r>
        <w:rPr>
          <w:rFonts w:ascii="Times New Roman"/>
          <w:b w:val="false"/>
          <w:i w:val="false"/>
          <w:color w:val="000000"/>
          <w:sz w:val="28"/>
        </w:rPr>
        <w:t xml:space="preserve">
      3) документ, удостоверяющий личность уполномоченного представителя услугополучателя, и документ, удостоверяющий полномочия на представительство – при обращении представителя услугополучателя; </w:t>
      </w:r>
      <w:r>
        <w:br/>
      </w:r>
      <w:r>
        <w:rPr>
          <w:rFonts w:ascii="Times New Roman"/>
          <w:b w:val="false"/>
          <w:i w:val="false"/>
          <w:color w:val="000000"/>
          <w:sz w:val="28"/>
        </w:rPr>
        <w:t>
      4) свидетельство* или справку о государственной регистрации (перерегистрации) юридического лица – для юридических лиц;</w:t>
      </w:r>
      <w:r>
        <w:br/>
      </w:r>
      <w:r>
        <w:rPr>
          <w:rFonts w:ascii="Times New Roman"/>
          <w:b w:val="false"/>
          <w:i w:val="false"/>
          <w:color w:val="000000"/>
          <w:sz w:val="28"/>
        </w:rPr>
        <w:t>
      5) при наличии фитосанитарных требований страны-импортера – импортное карантинное разрешение страны-импортера переведенное на государственный или русский язык, либо копии договоров, где оговорены фитосанитарные требования.</w:t>
      </w:r>
      <w:r>
        <w:br/>
      </w:r>
      <w:r>
        <w:rPr>
          <w:rFonts w:ascii="Times New Roman"/>
          <w:b w:val="false"/>
          <w:i w:val="false"/>
          <w:color w:val="000000"/>
          <w:sz w:val="28"/>
        </w:rPr>
        <w:t>
      *Примечание: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r>
        <w:br/>
      </w:r>
      <w:r>
        <w:rPr>
          <w:rFonts w:ascii="Times New Roman"/>
          <w:b w:val="false"/>
          <w:i w:val="false"/>
          <w:color w:val="000000"/>
          <w:sz w:val="28"/>
        </w:rPr>
        <w:t>
      Предоставление свидетельства или справки о государственной регистрации (перерегистрации) юридического лица не требуется при наличии сведений о документе в государственной информационной системе.</w:t>
      </w:r>
      <w:r>
        <w:br/>
      </w:r>
      <w:r>
        <w:rPr>
          <w:rFonts w:ascii="Times New Roman"/>
          <w:b w:val="false"/>
          <w:i w:val="false"/>
          <w:color w:val="000000"/>
          <w:sz w:val="28"/>
        </w:rPr>
        <w:t xml:space="preserve">
      При приеме документов работник услугодателя сверяет аутентичность сведений из оригиналов документов со сведениями, полученными из государственных информационных систем, после чего возвращает их услугополучателю. </w:t>
      </w:r>
      <w:r>
        <w:br/>
      </w:r>
      <w:r>
        <w:rPr>
          <w:rFonts w:ascii="Times New Roman"/>
          <w:b w:val="false"/>
          <w:i w:val="false"/>
          <w:color w:val="000000"/>
          <w:sz w:val="28"/>
        </w:rPr>
        <w:t>
      При оказании государственной услуги услугодатель обязан получать письменное согласие услугополучателя на использование сведений, составляющих охраняемую </w:t>
      </w:r>
      <w:r>
        <w:rPr>
          <w:rFonts w:ascii="Times New Roman"/>
          <w:b w:val="false"/>
          <w:i w:val="false"/>
          <w:color w:val="000000"/>
          <w:sz w:val="28"/>
        </w:rPr>
        <w:t>законом</w:t>
      </w:r>
      <w:r>
        <w:rPr>
          <w:rFonts w:ascii="Times New Roman"/>
          <w:b w:val="false"/>
          <w:i w:val="false"/>
          <w:color w:val="000000"/>
          <w:sz w:val="28"/>
        </w:rPr>
        <w:t> </w:t>
      </w:r>
      <w:r>
        <w:rPr>
          <w:rFonts w:ascii="Times New Roman"/>
          <w:b w:val="false"/>
          <w:i w:val="false"/>
          <w:color w:val="000000"/>
          <w:sz w:val="28"/>
        </w:rPr>
        <w:t>тайну</w:t>
      </w:r>
      <w:r>
        <w:rPr>
          <w:rFonts w:ascii="Times New Roman"/>
          <w:b w:val="false"/>
          <w:i w:val="false"/>
          <w:color w:val="000000"/>
          <w:sz w:val="28"/>
        </w:rPr>
        <w:t>, которые содержатся в информационных системах, если иное не предусмотрено законами Республики Казахстан.</w:t>
      </w:r>
      <w:r>
        <w:br/>
      </w:r>
      <w:r>
        <w:rPr>
          <w:rFonts w:ascii="Times New Roman"/>
          <w:b w:val="false"/>
          <w:i w:val="false"/>
          <w:color w:val="000000"/>
          <w:sz w:val="28"/>
        </w:rPr>
        <w:t>
      Услугополучателю выдается расписка о приеме соответствующих документов с указанием:</w:t>
      </w:r>
      <w:r>
        <w:br/>
      </w:r>
      <w:r>
        <w:rPr>
          <w:rFonts w:ascii="Times New Roman"/>
          <w:b w:val="false"/>
          <w:i w:val="false"/>
          <w:color w:val="000000"/>
          <w:sz w:val="28"/>
        </w:rPr>
        <w:t>
      номера и даты приема документов;</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названий приложенных документов;</w:t>
      </w:r>
      <w:r>
        <w:br/>
      </w:r>
      <w:r>
        <w:rPr>
          <w:rFonts w:ascii="Times New Roman"/>
          <w:b w:val="false"/>
          <w:i w:val="false"/>
          <w:color w:val="000000"/>
          <w:sz w:val="28"/>
        </w:rPr>
        <w:t>
      даты (времени) получения государственной услуги и места выдачи документов;</w:t>
      </w:r>
      <w:r>
        <w:br/>
      </w:r>
      <w:r>
        <w:rPr>
          <w:rFonts w:ascii="Times New Roman"/>
          <w:b w:val="false"/>
          <w:i w:val="false"/>
          <w:color w:val="000000"/>
          <w:sz w:val="28"/>
        </w:rPr>
        <w:t>
      фамилии, имени, отчества ответственного должностного лица услугодателя, принявшего документы.</w:t>
      </w:r>
      <w:r>
        <w:br/>
      </w:r>
      <w:r>
        <w:rPr>
          <w:rFonts w:ascii="Times New Roman"/>
          <w:b w:val="false"/>
          <w:i w:val="false"/>
          <w:color w:val="000000"/>
          <w:sz w:val="28"/>
        </w:rPr>
        <w:t>
      На портал:</w:t>
      </w:r>
      <w:r>
        <w:br/>
      </w:r>
      <w:r>
        <w:rPr>
          <w:rFonts w:ascii="Times New Roman"/>
          <w:b w:val="false"/>
          <w:i w:val="false"/>
          <w:color w:val="000000"/>
          <w:sz w:val="28"/>
        </w:rPr>
        <w:t>
      запрос в форме электронного документа, удостоверенного электронной цифровой подписью (далее – ЭЦП) услугополучателя;</w:t>
      </w:r>
      <w:r>
        <w:br/>
      </w:r>
      <w:r>
        <w:rPr>
          <w:rFonts w:ascii="Times New Roman"/>
          <w:b w:val="false"/>
          <w:i w:val="false"/>
          <w:color w:val="000000"/>
          <w:sz w:val="28"/>
        </w:rPr>
        <w:t>
      при наличии фитосанитарных требований страны-импортера – импортное карантинное разрешение страны-импортера переведенное на государственный или русский язык, либо копии договоров, где оговорены фитосанитарные требования в форме электронной копии документа.</w:t>
      </w:r>
      <w:r>
        <w:br/>
      </w:r>
      <w:r>
        <w:rPr>
          <w:rFonts w:ascii="Times New Roman"/>
          <w:b w:val="false"/>
          <w:i w:val="false"/>
          <w:color w:val="000000"/>
          <w:sz w:val="28"/>
        </w:rPr>
        <w:t>
      В случае обращения через портал услугополучателю в «личном кабинете» отображается статус о принятии запроса для оказания государственной услуги с указанием даты получения результата государственной услуги.</w:t>
      </w:r>
    </w:p>
    <w:bookmarkEnd w:id="47"/>
    <w:bookmarkStart w:name="z449" w:id="48"/>
    <w:p>
      <w:pPr>
        <w:spacing w:after="0"/>
        <w:ind w:left="0"/>
        <w:jc w:val="left"/>
      </w:pPr>
      <w:r>
        <w:rPr>
          <w:rFonts w:ascii="Times New Roman"/>
          <w:b/>
          <w:i w:val="false"/>
          <w:color w:val="000000"/>
        </w:rPr>
        <w:t xml:space="preserve"> 
3. Порядок обжалования решений, действий</w:t>
      </w:r>
      <w:r>
        <w:br/>
      </w:r>
      <w:r>
        <w:rPr>
          <w:rFonts w:ascii="Times New Roman"/>
          <w:b/>
          <w:i w:val="false"/>
          <w:color w:val="000000"/>
        </w:rPr>
        <w:t>
(бездействия) услугодателей и (или) их должностных</w:t>
      </w:r>
      <w:r>
        <w:br/>
      </w:r>
      <w:r>
        <w:rPr>
          <w:rFonts w:ascii="Times New Roman"/>
          <w:b/>
          <w:i w:val="false"/>
          <w:color w:val="000000"/>
        </w:rPr>
        <w:t>
лиц по вопросам оказания государственных услуг</w:t>
      </w:r>
    </w:p>
    <w:bookmarkEnd w:id="48"/>
    <w:bookmarkStart w:name="z450" w:id="49"/>
    <w:p>
      <w:pPr>
        <w:spacing w:after="0"/>
        <w:ind w:left="0"/>
        <w:jc w:val="both"/>
      </w:pPr>
      <w:r>
        <w:rPr>
          <w:rFonts w:ascii="Times New Roman"/>
          <w:b w:val="false"/>
          <w:i w:val="false"/>
          <w:color w:val="000000"/>
          <w:sz w:val="28"/>
        </w:rPr>
        <w:t>
      10. Разъяснения порядка обжалования действий (бездействий) должностных лиц услугодателя, а также оказание содействия в подготовке жалобы осуществляются специалистами юридической службы услугодателя.</w:t>
      </w:r>
      <w:r>
        <w:br/>
      </w:r>
      <w:r>
        <w:rPr>
          <w:rFonts w:ascii="Times New Roman"/>
          <w:b w:val="false"/>
          <w:i w:val="false"/>
          <w:color w:val="000000"/>
          <w:sz w:val="28"/>
        </w:rPr>
        <w:t>
      Информацию о порядке обжалования можно также получить по телефону единого контакт-центра по вопросам оказания государственных услуг 1414.</w:t>
      </w:r>
      <w:r>
        <w:br/>
      </w:r>
      <w:r>
        <w:rPr>
          <w:rFonts w:ascii="Times New Roman"/>
          <w:b w:val="false"/>
          <w:i w:val="false"/>
          <w:color w:val="000000"/>
          <w:sz w:val="28"/>
        </w:rPr>
        <w:t xml:space="preserve">
      В случае несогласия с результатами оказанной услуги жалоба подается в письменном виде по почте либо нарочно Председателю Комитета государственной инспекции в агропромышленном комплексе Министерства сельского хозяйства Республики Казахстан (далее – Комитет) или его заместителю по адресу: 010000, город Астана, ул. Кенесары, 36, кабинет 703, электронный адрес: priemnaya.kgiapk@minagri.gov.kz, телефон 8(7172) 55-59-61, в рабочие дни с 9.00 до 18.30 часов, с перерывом на обед с 13.00 до 14.30 часов. </w:t>
      </w:r>
      <w:r>
        <w:br/>
      </w:r>
      <w:r>
        <w:rPr>
          <w:rFonts w:ascii="Times New Roman"/>
          <w:b w:val="false"/>
          <w:i w:val="false"/>
          <w:color w:val="000000"/>
          <w:sz w:val="28"/>
        </w:rPr>
        <w:t>
      В случае некорректного обслуживания жалоба подается в письменном виде по почте либо нарочно руководителю услугодателя, в рабочие дни с 9.00 до 18.30 часов, с перерывом на обед с 13.00 до 14.30 часов.</w:t>
      </w:r>
      <w:r>
        <w:br/>
      </w:r>
      <w:r>
        <w:rPr>
          <w:rFonts w:ascii="Times New Roman"/>
          <w:b w:val="false"/>
          <w:i w:val="false"/>
          <w:color w:val="000000"/>
          <w:sz w:val="28"/>
        </w:rPr>
        <w:t>
      Принятая жалоба регистрируется в канцелярии услугодателя или в канцелярии Комитета. Подтверждением принятия жалобы является выдача услугополучателю, подавшему жалобу, талона с указанием даты и времени, фамилии и инициалов должностного лица, принявшего жалобу. Информацию о ходе рассмотрения жалобы можно получить у должностных лиц канцелярии услугодателя, канцелярии Комитета по телефону: 8 (7172) 55-58-13.</w:t>
      </w:r>
      <w:r>
        <w:br/>
      </w:r>
      <w:r>
        <w:rPr>
          <w:rFonts w:ascii="Times New Roman"/>
          <w:b w:val="false"/>
          <w:i w:val="false"/>
          <w:color w:val="000000"/>
          <w:sz w:val="28"/>
        </w:rPr>
        <w:t>
      Жалоба адресуется должностному лицу, в компетенцию которого входит разрешение поставленных в жалобе вопросов.</w:t>
      </w:r>
      <w:r>
        <w:br/>
      </w:r>
      <w:r>
        <w:rPr>
          <w:rFonts w:ascii="Times New Roman"/>
          <w:b w:val="false"/>
          <w:i w:val="false"/>
          <w:color w:val="000000"/>
          <w:sz w:val="28"/>
        </w:rPr>
        <w:t>
      В жалобе указываются фамилия, имя, отчество, почтовый адрес услугополучателя, дата подачи жалобы и подпись услугополучателя.</w:t>
      </w:r>
      <w:r>
        <w:br/>
      </w:r>
      <w:r>
        <w:rPr>
          <w:rFonts w:ascii="Times New Roman"/>
          <w:b w:val="false"/>
          <w:i w:val="false"/>
          <w:color w:val="000000"/>
          <w:sz w:val="28"/>
        </w:rPr>
        <w:t>
      При подаче жалобы указываются должность, фамилии и инициалы должностных лиц, чьи действия или бездействия обжалуются, мотивы обращения и требования.</w:t>
      </w:r>
      <w:r>
        <w:br/>
      </w:r>
      <w:r>
        <w:rPr>
          <w:rFonts w:ascii="Times New Roman"/>
          <w:b w:val="false"/>
          <w:i w:val="false"/>
          <w:color w:val="000000"/>
          <w:sz w:val="28"/>
        </w:rPr>
        <w:t xml:space="preserve">
      При отправке жалобы через портал информация о ходе ее рассмотрения (отметка о доставке, регистрации, исполнении, результате рассмотрения) доступна в «личном кабинете» услугополучателя. </w:t>
      </w:r>
      <w:r>
        <w:br/>
      </w:r>
      <w:r>
        <w:rPr>
          <w:rFonts w:ascii="Times New Roman"/>
          <w:b w:val="false"/>
          <w:i w:val="false"/>
          <w:color w:val="000000"/>
          <w:sz w:val="28"/>
        </w:rPr>
        <w:t xml:space="preserve">
      Жалоба услугополучателя, поступившая в адрес услугодателя, или в Комитет, подлежит рассмотрению в течение пяти рабочих дней со дня ее регистрации. </w:t>
      </w:r>
      <w:r>
        <w:br/>
      </w: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r>
        <w:br/>
      </w: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r>
        <w:br/>
      </w:r>
      <w:r>
        <w:rPr>
          <w:rFonts w:ascii="Times New Roman"/>
          <w:b w:val="false"/>
          <w:i w:val="false"/>
          <w:color w:val="000000"/>
          <w:sz w:val="28"/>
        </w:rPr>
        <w:t>
</w:t>
      </w:r>
      <w:r>
        <w:rPr>
          <w:rFonts w:ascii="Times New Roman"/>
          <w:b w:val="false"/>
          <w:i w:val="false"/>
          <w:color w:val="000000"/>
          <w:sz w:val="28"/>
        </w:rPr>
        <w:t>
      11. В случаях несогласия с результатами оказанной государственной услуги, услугополучатель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порядке.</w:t>
      </w:r>
    </w:p>
    <w:bookmarkEnd w:id="49"/>
    <w:bookmarkStart w:name="z452" w:id="50"/>
    <w:p>
      <w:pPr>
        <w:spacing w:after="0"/>
        <w:ind w:left="0"/>
        <w:jc w:val="left"/>
      </w:pPr>
      <w:r>
        <w:rPr>
          <w:rFonts w:ascii="Times New Roman"/>
          <w:b/>
          <w:i w:val="false"/>
          <w:color w:val="000000"/>
        </w:rPr>
        <w:t xml:space="preserve"> 
4. Иные требования с учетом особенностей</w:t>
      </w:r>
      <w:r>
        <w:br/>
      </w:r>
      <w:r>
        <w:rPr>
          <w:rFonts w:ascii="Times New Roman"/>
          <w:b/>
          <w:i w:val="false"/>
          <w:color w:val="000000"/>
        </w:rPr>
        <w:t>
оказания государственной услуги, в том числе</w:t>
      </w:r>
      <w:r>
        <w:br/>
      </w:r>
      <w:r>
        <w:rPr>
          <w:rFonts w:ascii="Times New Roman"/>
          <w:b/>
          <w:i w:val="false"/>
          <w:color w:val="000000"/>
        </w:rPr>
        <w:t>
оказываемой в электронной форме</w:t>
      </w:r>
    </w:p>
    <w:bookmarkEnd w:id="50"/>
    <w:bookmarkStart w:name="z453" w:id="51"/>
    <w:p>
      <w:pPr>
        <w:spacing w:after="0"/>
        <w:ind w:left="0"/>
        <w:jc w:val="both"/>
      </w:pPr>
      <w:r>
        <w:rPr>
          <w:rFonts w:ascii="Times New Roman"/>
          <w:b w:val="false"/>
          <w:i w:val="false"/>
          <w:color w:val="000000"/>
          <w:sz w:val="28"/>
        </w:rPr>
        <w:t>
      12. Адреса мест оказания государственной услуги размещены на интернет-ресурсе Министерства – www.minagri.gov.kz.</w:t>
      </w:r>
      <w:r>
        <w:br/>
      </w:r>
      <w:r>
        <w:rPr>
          <w:rFonts w:ascii="Times New Roman"/>
          <w:b w:val="false"/>
          <w:i w:val="false"/>
          <w:color w:val="000000"/>
          <w:sz w:val="28"/>
        </w:rPr>
        <w:t>
</w:t>
      </w:r>
      <w:r>
        <w:rPr>
          <w:rFonts w:ascii="Times New Roman"/>
          <w:b w:val="false"/>
          <w:i w:val="false"/>
          <w:color w:val="000000"/>
          <w:sz w:val="28"/>
        </w:rPr>
        <w:t>
      13. Услугополучатель имеет возможность получения государственной услуги в электронной форме через портал при условии наличия ЭЦП.</w:t>
      </w:r>
      <w:r>
        <w:br/>
      </w:r>
      <w:r>
        <w:rPr>
          <w:rFonts w:ascii="Times New Roman"/>
          <w:b w:val="false"/>
          <w:i w:val="false"/>
          <w:color w:val="000000"/>
          <w:sz w:val="28"/>
        </w:rPr>
        <w:t>
</w:t>
      </w:r>
      <w:r>
        <w:rPr>
          <w:rFonts w:ascii="Times New Roman"/>
          <w:b w:val="false"/>
          <w:i w:val="false"/>
          <w:color w:val="000000"/>
          <w:sz w:val="28"/>
        </w:rPr>
        <w:t>
      14. Услугополучатель имеет возможность получить информацию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
      15. Информация о государственной услуге может быть также представлена по телефону единого контакт-центра по вопросам оказания государственных услуг 1414.</w:t>
      </w:r>
    </w:p>
    <w:bookmarkEnd w:id="51"/>
    <w:bookmarkStart w:name="z457" w:id="5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«Выдача фитосанитарного      </w:t>
      </w:r>
      <w:r>
        <w:br/>
      </w:r>
      <w:r>
        <w:rPr>
          <w:rFonts w:ascii="Times New Roman"/>
          <w:b w:val="false"/>
          <w:i w:val="false"/>
          <w:color w:val="000000"/>
          <w:sz w:val="28"/>
        </w:rPr>
        <w:t>
сертификата на вывоз подкарантинной</w:t>
      </w:r>
      <w:r>
        <w:br/>
      </w:r>
      <w:r>
        <w:rPr>
          <w:rFonts w:ascii="Times New Roman"/>
          <w:b w:val="false"/>
          <w:i w:val="false"/>
          <w:color w:val="000000"/>
          <w:sz w:val="28"/>
        </w:rPr>
        <w:t xml:space="preserve">
продукции за пределы Республики  </w:t>
      </w:r>
      <w:r>
        <w:br/>
      </w:r>
      <w:r>
        <w:rPr>
          <w:rFonts w:ascii="Times New Roman"/>
          <w:b w:val="false"/>
          <w:i w:val="false"/>
          <w:color w:val="000000"/>
          <w:sz w:val="28"/>
        </w:rPr>
        <w:t xml:space="preserve">
Казахстан»              </w:t>
      </w:r>
    </w:p>
    <w:bookmarkEnd w:id="52"/>
    <w:p>
      <w:pPr>
        <w:spacing w:after="0"/>
        <w:ind w:left="0"/>
        <w:jc w:val="both"/>
      </w:pPr>
      <w:r>
        <w:rPr>
          <w:rFonts w:ascii="Times New Roman"/>
          <w:b w:val="false"/>
          <w:i w:val="false"/>
          <w:color w:val="000000"/>
          <w:sz w:val="28"/>
        </w:rPr>
        <w:t>      В _____________________________________________________________</w:t>
      </w:r>
      <w:r>
        <w:br/>
      </w:r>
      <w:r>
        <w:rPr>
          <w:rFonts w:ascii="Times New Roman"/>
          <w:b w:val="false"/>
          <w:i w:val="false"/>
          <w:color w:val="000000"/>
          <w:sz w:val="28"/>
        </w:rPr>
        <w:t>
        (наименование территориального подразделения уполномоченного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органа по карантину растений)</w:t>
      </w:r>
    </w:p>
    <w:p>
      <w:pPr>
        <w:spacing w:after="0"/>
        <w:ind w:left="0"/>
        <w:jc w:val="both"/>
      </w:pPr>
      <w:r>
        <w:rPr>
          <w:rFonts w:ascii="Times New Roman"/>
          <w:b w:val="false"/>
          <w:i w:val="false"/>
          <w:color w:val="000000"/>
          <w:sz w:val="28"/>
        </w:rPr>
        <w:t>от __________________________________________________________________</w:t>
      </w:r>
      <w:r>
        <w:br/>
      </w:r>
      <w:r>
        <w:rPr>
          <w:rFonts w:ascii="Times New Roman"/>
          <w:b w:val="false"/>
          <w:i w:val="false"/>
          <w:color w:val="000000"/>
          <w:sz w:val="28"/>
        </w:rPr>
        <w:t>
   (полное наименование юридического лица или фамилия, имя, отчество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(при наличии) физического лица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(бизнес идентификационный номер/</w:t>
      </w:r>
      <w:r>
        <w:br/>
      </w:r>
      <w:r>
        <w:rPr>
          <w:rFonts w:ascii="Times New Roman"/>
          <w:b w:val="false"/>
          <w:i w:val="false"/>
          <w:color w:val="000000"/>
          <w:sz w:val="28"/>
        </w:rPr>
        <w:t>
                      индивидуальный идентификационный номер)</w:t>
      </w:r>
    </w:p>
    <w:bookmarkStart w:name="z458" w:id="53"/>
    <w:p>
      <w:pPr>
        <w:spacing w:after="0"/>
        <w:ind w:left="0"/>
        <w:jc w:val="both"/>
      </w:pPr>
      <w:r>
        <w:rPr>
          <w:rFonts w:ascii="Times New Roman"/>
          <w:b w:val="false"/>
          <w:i w:val="false"/>
          <w:color w:val="000000"/>
          <w:sz w:val="28"/>
        </w:rPr>
        <w:t>
</w:t>
      </w:r>
      <w:r>
        <w:rPr>
          <w:rFonts w:ascii="Times New Roman"/>
          <w:b/>
          <w:i w:val="false"/>
          <w:color w:val="000000"/>
          <w:sz w:val="28"/>
        </w:rPr>
        <w:t>                                Заявка</w:t>
      </w:r>
    </w:p>
    <w:bookmarkEnd w:id="53"/>
    <w:p>
      <w:pPr>
        <w:spacing w:after="0"/>
        <w:ind w:left="0"/>
        <w:jc w:val="both"/>
      </w:pPr>
      <w:r>
        <w:rPr>
          <w:rFonts w:ascii="Times New Roman"/>
          <w:b w:val="false"/>
          <w:i w:val="false"/>
          <w:color w:val="000000"/>
          <w:sz w:val="28"/>
        </w:rPr>
        <w:t>      Прошу выдать фитосанитарный сертификат на вывоз из Республики</w:t>
      </w:r>
      <w:r>
        <w:br/>
      </w:r>
      <w:r>
        <w:rPr>
          <w:rFonts w:ascii="Times New Roman"/>
          <w:b w:val="false"/>
          <w:i w:val="false"/>
          <w:color w:val="000000"/>
          <w:sz w:val="28"/>
        </w:rPr>
        <w:t>
Казахстан следующей подкарантинной продукции:</w:t>
      </w:r>
    </w:p>
    <w:p>
      <w:pPr>
        <w:spacing w:after="0"/>
        <w:ind w:left="0"/>
        <w:jc w:val="both"/>
      </w:pPr>
      <w:r>
        <w:rPr>
          <w:rFonts w:ascii="Times New Roman"/>
          <w:b w:val="false"/>
          <w:i w:val="false"/>
          <w:color w:val="000000"/>
          <w:sz w:val="28"/>
        </w:rPr>
        <w:t>1) __________________________________________________________________</w:t>
      </w:r>
      <w:r>
        <w:br/>
      </w:r>
      <w:r>
        <w:rPr>
          <w:rFonts w:ascii="Times New Roman"/>
          <w:b w:val="false"/>
          <w:i w:val="false"/>
          <w:color w:val="000000"/>
          <w:sz w:val="28"/>
        </w:rPr>
        <w:t>
   (наименование и объем подкарантинной продукции, ее характеристики,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количество мест и описание упаковки, отличительные знаки, маркировка)</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(ботаническое название растений)</w:t>
      </w:r>
      <w:r>
        <w:br/>
      </w:r>
      <w:r>
        <w:rPr>
          <w:rFonts w:ascii="Times New Roman"/>
          <w:b w:val="false"/>
          <w:i w:val="false"/>
          <w:color w:val="000000"/>
          <w:sz w:val="28"/>
        </w:rPr>
        <w:t>
3) __________________________________________________________________</w:t>
      </w:r>
      <w:r>
        <w:br/>
      </w:r>
      <w:r>
        <w:rPr>
          <w:rFonts w:ascii="Times New Roman"/>
          <w:b w:val="false"/>
          <w:i w:val="false"/>
          <w:color w:val="000000"/>
          <w:sz w:val="28"/>
        </w:rPr>
        <w:t>
            (грузополучатель, адрес грузополучателя подкарантинной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продукции)</w:t>
      </w:r>
      <w:r>
        <w:br/>
      </w:r>
      <w:r>
        <w:rPr>
          <w:rFonts w:ascii="Times New Roman"/>
          <w:b w:val="false"/>
          <w:i w:val="false"/>
          <w:color w:val="000000"/>
          <w:sz w:val="28"/>
        </w:rPr>
        <w:t>
4) __________________________________________________________________</w:t>
      </w:r>
      <w:r>
        <w:br/>
      </w:r>
      <w:r>
        <w:rPr>
          <w:rFonts w:ascii="Times New Roman"/>
          <w:b w:val="false"/>
          <w:i w:val="false"/>
          <w:color w:val="000000"/>
          <w:sz w:val="28"/>
        </w:rPr>
        <w:t>
                  (пункт назначения подкарантинной продукции)</w:t>
      </w:r>
      <w:r>
        <w:br/>
      </w:r>
      <w:r>
        <w:rPr>
          <w:rFonts w:ascii="Times New Roman"/>
          <w:b w:val="false"/>
          <w:i w:val="false"/>
          <w:color w:val="000000"/>
          <w:sz w:val="28"/>
        </w:rPr>
        <w:t>
5) __________________________________________________________________</w:t>
      </w:r>
      <w:r>
        <w:br/>
      </w:r>
      <w:r>
        <w:rPr>
          <w:rFonts w:ascii="Times New Roman"/>
          <w:b w:val="false"/>
          <w:i w:val="false"/>
          <w:color w:val="000000"/>
          <w:sz w:val="28"/>
        </w:rPr>
        <w:t>
   (сведения которые необходимо указать в дополнительной декларации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фитосанитарного сертификата в соответствии с фитосанитарными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требованиями)</w:t>
      </w:r>
      <w:r>
        <w:br/>
      </w:r>
      <w:r>
        <w:rPr>
          <w:rFonts w:ascii="Times New Roman"/>
          <w:b w:val="false"/>
          <w:i w:val="false"/>
          <w:color w:val="000000"/>
          <w:sz w:val="28"/>
        </w:rPr>
        <w:t>
6)___________________________________________________________________</w:t>
      </w:r>
      <w:r>
        <w:br/>
      </w:r>
      <w:r>
        <w:rPr>
          <w:rFonts w:ascii="Times New Roman"/>
          <w:b w:val="false"/>
          <w:i w:val="false"/>
          <w:color w:val="000000"/>
          <w:sz w:val="28"/>
        </w:rPr>
        <w:t>
                   (сведения о проведенном обеззараживании)</w:t>
      </w:r>
      <w:r>
        <w:br/>
      </w:r>
      <w:r>
        <w:rPr>
          <w:rFonts w:ascii="Times New Roman"/>
          <w:b w:val="false"/>
          <w:i w:val="false"/>
          <w:color w:val="000000"/>
          <w:sz w:val="28"/>
        </w:rPr>
        <w:t>
7) __________________________________________________________________</w:t>
      </w:r>
      <w:r>
        <w:br/>
      </w:r>
      <w:r>
        <w:rPr>
          <w:rFonts w:ascii="Times New Roman"/>
          <w:b w:val="false"/>
          <w:i w:val="false"/>
          <w:color w:val="000000"/>
          <w:sz w:val="28"/>
        </w:rPr>
        <w:t>
   (способ обеззараживания подкарантинной продукции предусмотренный в</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фитосанитарных требованиях либо в контракте (договоре))</w:t>
      </w:r>
      <w:r>
        <w:br/>
      </w:r>
      <w:r>
        <w:rPr>
          <w:rFonts w:ascii="Times New Roman"/>
          <w:b w:val="false"/>
          <w:i w:val="false"/>
          <w:color w:val="000000"/>
          <w:sz w:val="28"/>
        </w:rPr>
        <w:t>
8) __________________________________________________________________</w:t>
      </w:r>
      <w:r>
        <w:br/>
      </w:r>
      <w:r>
        <w:rPr>
          <w:rFonts w:ascii="Times New Roman"/>
          <w:b w:val="false"/>
          <w:i w:val="false"/>
          <w:color w:val="000000"/>
          <w:sz w:val="28"/>
        </w:rPr>
        <w:t>
          (наименование пестицида использованного при проведении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обеззараживания (фумигации) подкарантинной продукции)</w:t>
      </w:r>
      <w:r>
        <w:br/>
      </w:r>
      <w:r>
        <w:rPr>
          <w:rFonts w:ascii="Times New Roman"/>
          <w:b w:val="false"/>
          <w:i w:val="false"/>
          <w:color w:val="000000"/>
          <w:sz w:val="28"/>
        </w:rPr>
        <w:t>
9) __________________________________________________________________</w:t>
      </w:r>
      <w:r>
        <w:br/>
      </w:r>
      <w:r>
        <w:rPr>
          <w:rFonts w:ascii="Times New Roman"/>
          <w:b w:val="false"/>
          <w:i w:val="false"/>
          <w:color w:val="000000"/>
          <w:sz w:val="28"/>
        </w:rPr>
        <w:t>
   (выдержанная экспозиция при проведении обеззараживания (фумигации)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подкарантинной продукции)</w:t>
      </w:r>
      <w:r>
        <w:br/>
      </w:r>
      <w:r>
        <w:rPr>
          <w:rFonts w:ascii="Times New Roman"/>
          <w:b w:val="false"/>
          <w:i w:val="false"/>
          <w:color w:val="000000"/>
          <w:sz w:val="28"/>
        </w:rPr>
        <w:t>
10) _________________________________________________________________</w:t>
      </w:r>
      <w:r>
        <w:br/>
      </w:r>
      <w:r>
        <w:rPr>
          <w:rFonts w:ascii="Times New Roman"/>
          <w:b w:val="false"/>
          <w:i w:val="false"/>
          <w:color w:val="000000"/>
          <w:sz w:val="28"/>
        </w:rPr>
        <w:t>
     (при какой температуре проводилось обеззараживание (фумигация)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подкарантинной продукции)</w:t>
      </w:r>
      <w:r>
        <w:br/>
      </w:r>
      <w:r>
        <w:rPr>
          <w:rFonts w:ascii="Times New Roman"/>
          <w:b w:val="false"/>
          <w:i w:val="false"/>
          <w:color w:val="000000"/>
          <w:sz w:val="28"/>
        </w:rPr>
        <w:t>
11) _________________________________________________________________</w:t>
      </w:r>
      <w:r>
        <w:br/>
      </w:r>
      <w:r>
        <w:rPr>
          <w:rFonts w:ascii="Times New Roman"/>
          <w:b w:val="false"/>
          <w:i w:val="false"/>
          <w:color w:val="000000"/>
          <w:sz w:val="28"/>
        </w:rPr>
        <w:t>
         (концентрация пестицида использованного при проведении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обеззараживания (фумигации) подкарантинной продукции)</w:t>
      </w:r>
      <w:r>
        <w:br/>
      </w:r>
      <w:r>
        <w:rPr>
          <w:rFonts w:ascii="Times New Roman"/>
          <w:b w:val="false"/>
          <w:i w:val="false"/>
          <w:color w:val="000000"/>
          <w:sz w:val="28"/>
        </w:rPr>
        <w:t>
12) _________________________________________________________________</w:t>
      </w:r>
      <w:r>
        <w:br/>
      </w:r>
      <w:r>
        <w:rPr>
          <w:rFonts w:ascii="Times New Roman"/>
          <w:b w:val="false"/>
          <w:i w:val="false"/>
          <w:color w:val="000000"/>
          <w:sz w:val="28"/>
        </w:rPr>
        <w:t>
         (дополнительная информация о подкарантинной продукции)</w:t>
      </w:r>
      <w:r>
        <w:br/>
      </w:r>
      <w:r>
        <w:rPr>
          <w:rFonts w:ascii="Times New Roman"/>
          <w:b w:val="false"/>
          <w:i w:val="false"/>
          <w:color w:val="000000"/>
          <w:sz w:val="28"/>
        </w:rPr>
        <w:t>
13) _________________________________________________________________</w:t>
      </w:r>
      <w:r>
        <w:br/>
      </w:r>
      <w:r>
        <w:rPr>
          <w:rFonts w:ascii="Times New Roman"/>
          <w:b w:val="false"/>
          <w:i w:val="false"/>
          <w:color w:val="000000"/>
          <w:sz w:val="28"/>
        </w:rPr>
        <w:t>
                      (название страны-импортера)</w:t>
      </w:r>
      <w:r>
        <w:br/>
      </w:r>
      <w:r>
        <w:rPr>
          <w:rFonts w:ascii="Times New Roman"/>
          <w:b w:val="false"/>
          <w:i w:val="false"/>
          <w:color w:val="000000"/>
          <w:sz w:val="28"/>
        </w:rPr>
        <w:t>
14) _________________________________________________________________</w:t>
      </w:r>
      <w:r>
        <w:br/>
      </w:r>
      <w:r>
        <w:rPr>
          <w:rFonts w:ascii="Times New Roman"/>
          <w:b w:val="false"/>
          <w:i w:val="false"/>
          <w:color w:val="000000"/>
          <w:sz w:val="28"/>
        </w:rPr>
        <w:t>
               (адрес назначения подкарантинной продукции)</w:t>
      </w:r>
      <w:r>
        <w:br/>
      </w:r>
      <w:r>
        <w:rPr>
          <w:rFonts w:ascii="Times New Roman"/>
          <w:b w:val="false"/>
          <w:i w:val="false"/>
          <w:color w:val="000000"/>
          <w:sz w:val="28"/>
        </w:rPr>
        <w:t>
15) _________________________________________________________________</w:t>
      </w:r>
      <w:r>
        <w:br/>
      </w:r>
      <w:r>
        <w:rPr>
          <w:rFonts w:ascii="Times New Roman"/>
          <w:b w:val="false"/>
          <w:i w:val="false"/>
          <w:color w:val="000000"/>
          <w:sz w:val="28"/>
        </w:rPr>
        <w:t>
  (вид транспорта, номер транспортного средства и наименование судна,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способ перевозки)</w:t>
      </w:r>
      <w:r>
        <w:br/>
      </w:r>
      <w:r>
        <w:rPr>
          <w:rFonts w:ascii="Times New Roman"/>
          <w:b w:val="false"/>
          <w:i w:val="false"/>
          <w:color w:val="000000"/>
          <w:sz w:val="28"/>
        </w:rPr>
        <w:t>
16) _________________________________________________________________</w:t>
      </w:r>
      <w:r>
        <w:br/>
      </w:r>
      <w:r>
        <w:rPr>
          <w:rFonts w:ascii="Times New Roman"/>
          <w:b w:val="false"/>
          <w:i w:val="false"/>
          <w:color w:val="000000"/>
          <w:sz w:val="28"/>
        </w:rPr>
        <w:t>
               (маршрут следования подкарантинной продукции)</w:t>
      </w:r>
      <w:r>
        <w:br/>
      </w:r>
      <w:r>
        <w:rPr>
          <w:rFonts w:ascii="Times New Roman"/>
          <w:b w:val="false"/>
          <w:i w:val="false"/>
          <w:color w:val="000000"/>
          <w:sz w:val="28"/>
        </w:rPr>
        <w:t>
17) _________________________________________________________________</w:t>
      </w:r>
      <w:r>
        <w:br/>
      </w:r>
      <w:r>
        <w:rPr>
          <w:rFonts w:ascii="Times New Roman"/>
          <w:b w:val="false"/>
          <w:i w:val="false"/>
          <w:color w:val="000000"/>
          <w:sz w:val="28"/>
        </w:rPr>
        <w:t>
                     (дата отгрузки, место отгрузки)</w:t>
      </w:r>
      <w:r>
        <w:br/>
      </w:r>
      <w:r>
        <w:rPr>
          <w:rFonts w:ascii="Times New Roman"/>
          <w:b w:val="false"/>
          <w:i w:val="false"/>
          <w:color w:val="000000"/>
          <w:sz w:val="28"/>
        </w:rPr>
        <w:t>
18) _________________________________________________________________</w:t>
      </w:r>
      <w:r>
        <w:br/>
      </w:r>
      <w:r>
        <w:rPr>
          <w:rFonts w:ascii="Times New Roman"/>
          <w:b w:val="false"/>
          <w:i w:val="false"/>
          <w:color w:val="000000"/>
          <w:sz w:val="28"/>
        </w:rPr>
        <w:t>
           (название пограничного пункта страны-импортера,</w:t>
      </w:r>
      <w:r>
        <w:br/>
      </w:r>
      <w:r>
        <w:rPr>
          <w:rFonts w:ascii="Times New Roman"/>
          <w:b w:val="false"/>
          <w:i w:val="false"/>
          <w:color w:val="000000"/>
          <w:sz w:val="28"/>
        </w:rPr>
        <w:t>
      через который предполагается ввоз подкарантинной продукции)</w:t>
      </w:r>
      <w:r>
        <w:br/>
      </w:r>
      <w:r>
        <w:rPr>
          <w:rFonts w:ascii="Times New Roman"/>
          <w:b w:val="false"/>
          <w:i w:val="false"/>
          <w:color w:val="000000"/>
          <w:sz w:val="28"/>
        </w:rPr>
        <w:t>
19)__________________________________________________________________</w:t>
      </w:r>
      <w:r>
        <w:br/>
      </w:r>
      <w:r>
        <w:rPr>
          <w:rFonts w:ascii="Times New Roman"/>
          <w:b w:val="false"/>
          <w:i w:val="false"/>
          <w:color w:val="000000"/>
          <w:sz w:val="28"/>
        </w:rPr>
        <w:t>
              (страна-происхождения подкарантинной продукции)</w:t>
      </w:r>
    </w:p>
    <w:p>
      <w:pPr>
        <w:spacing w:after="0"/>
        <w:ind w:left="0"/>
        <w:jc w:val="both"/>
      </w:pPr>
      <w:r>
        <w:rPr>
          <w:rFonts w:ascii="Times New Roman"/>
          <w:b w:val="false"/>
          <w:i w:val="false"/>
          <w:color w:val="000000"/>
          <w:sz w:val="28"/>
        </w:rPr>
        <w:t>      Руководитель _________ ______________________________________</w:t>
      </w:r>
      <w:r>
        <w:br/>
      </w:r>
      <w:r>
        <w:rPr>
          <w:rFonts w:ascii="Times New Roman"/>
          <w:b w:val="false"/>
          <w:i w:val="false"/>
          <w:color w:val="000000"/>
          <w:sz w:val="28"/>
        </w:rPr>
        <w:t>
                   (подпись) (фамилия, имя, отчество (при наличии))</w:t>
      </w:r>
    </w:p>
    <w:p>
      <w:pPr>
        <w:spacing w:after="0"/>
        <w:ind w:left="0"/>
        <w:jc w:val="both"/>
      </w:pPr>
      <w:r>
        <w:rPr>
          <w:rFonts w:ascii="Times New Roman"/>
          <w:b w:val="false"/>
          <w:i w:val="false"/>
          <w:color w:val="000000"/>
          <w:sz w:val="28"/>
        </w:rPr>
        <w:t>      Место печати «____» ______________ 20__ года</w:t>
      </w:r>
    </w:p>
    <w:bookmarkStart w:name="z459" w:id="54"/>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12 февраля 2014 года № 78</w:t>
      </w:r>
    </w:p>
    <w:bookmarkEnd w:id="54"/>
    <w:bookmarkStart w:name="z460" w:id="55"/>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лицензии, переоформление, выдача</w:t>
      </w:r>
      <w:r>
        <w:br/>
      </w:r>
      <w:r>
        <w:rPr>
          <w:rFonts w:ascii="Times New Roman"/>
          <w:b/>
          <w:i w:val="false"/>
          <w:color w:val="000000"/>
        </w:rPr>
        <w:t>
дубликатов лицензии на осуществление деятельности</w:t>
      </w:r>
      <w:r>
        <w:br/>
      </w:r>
      <w:r>
        <w:rPr>
          <w:rFonts w:ascii="Times New Roman"/>
          <w:b/>
          <w:i w:val="false"/>
          <w:color w:val="000000"/>
        </w:rPr>
        <w:t>
по производству (формуляции) пестицидов (ядохимикатов),</w:t>
      </w:r>
      <w:r>
        <w:br/>
      </w:r>
      <w:r>
        <w:rPr>
          <w:rFonts w:ascii="Times New Roman"/>
          <w:b/>
          <w:i w:val="false"/>
          <w:color w:val="000000"/>
        </w:rPr>
        <w:t>
реализации пестицидов (ядохимикатов), применению пестицидов</w:t>
      </w:r>
      <w:r>
        <w:br/>
      </w:r>
      <w:r>
        <w:rPr>
          <w:rFonts w:ascii="Times New Roman"/>
          <w:b/>
          <w:i w:val="false"/>
          <w:color w:val="000000"/>
        </w:rPr>
        <w:t>
(ядохимикатов) аэрозольным и фумигационным способами»</w:t>
      </w:r>
    </w:p>
    <w:bookmarkEnd w:id="55"/>
    <w:bookmarkStart w:name="z461" w:id="56"/>
    <w:p>
      <w:pPr>
        <w:spacing w:after="0"/>
        <w:ind w:left="0"/>
        <w:jc w:val="left"/>
      </w:pPr>
      <w:r>
        <w:rPr>
          <w:rFonts w:ascii="Times New Roman"/>
          <w:b/>
          <w:i w:val="false"/>
          <w:color w:val="000000"/>
        </w:rPr>
        <w:t xml:space="preserve"> 
1. Общие положения</w:t>
      </w:r>
    </w:p>
    <w:bookmarkEnd w:id="56"/>
    <w:bookmarkStart w:name="z462" w:id="57"/>
    <w:p>
      <w:pPr>
        <w:spacing w:after="0"/>
        <w:ind w:left="0"/>
        <w:jc w:val="both"/>
      </w:pPr>
      <w:r>
        <w:rPr>
          <w:rFonts w:ascii="Times New Roman"/>
          <w:b w:val="false"/>
          <w:i w:val="false"/>
          <w:color w:val="000000"/>
          <w:sz w:val="28"/>
        </w:rPr>
        <w:t xml:space="preserve">
      1. Государственная услуга – «Выдача лицензии, переоформление, выдача дубликатов лицензии на осуществление деятельности по производству (формуляции) пестицидов (ядохимикатов), реализации пестицидов (ядохимикатов), применению пестицидов (ядохимикатов) аэрозольным и фумигационным способами» (далее – государственная услуга). </w:t>
      </w:r>
      <w:r>
        <w:br/>
      </w:r>
      <w:r>
        <w:rPr>
          <w:rFonts w:ascii="Times New Roman"/>
          <w:b w:val="false"/>
          <w:i w:val="false"/>
          <w:color w:val="000000"/>
          <w:sz w:val="28"/>
        </w:rPr>
        <w:t>
</w:t>
      </w:r>
      <w:r>
        <w:rPr>
          <w:rFonts w:ascii="Times New Roman"/>
          <w:b w:val="false"/>
          <w:i w:val="false"/>
          <w:color w:val="000000"/>
          <w:sz w:val="28"/>
        </w:rPr>
        <w:t xml:space="preserve">
      2. Стандарт государственной услуги разработан Министерством сельского хозяйства Республики Казахстан (далее – Министерство). </w:t>
      </w:r>
      <w:r>
        <w:br/>
      </w:r>
      <w:r>
        <w:rPr>
          <w:rFonts w:ascii="Times New Roman"/>
          <w:b w:val="false"/>
          <w:i w:val="false"/>
          <w:color w:val="000000"/>
          <w:sz w:val="28"/>
        </w:rPr>
        <w:t>
</w:t>
      </w:r>
      <w:r>
        <w:rPr>
          <w:rFonts w:ascii="Times New Roman"/>
          <w:b w:val="false"/>
          <w:i w:val="false"/>
          <w:color w:val="000000"/>
          <w:sz w:val="28"/>
        </w:rPr>
        <w:t xml:space="preserve">
      3. Государственная услуга оказывается местными исполнительными органами областей и городов Астаны и Алматы (далее – услугодатель), в том числе через веб-портал «электронного правительства» www.e.gov.kz (далее – портал). </w:t>
      </w:r>
    </w:p>
    <w:bookmarkEnd w:id="57"/>
    <w:bookmarkStart w:name="z465" w:id="58"/>
    <w:p>
      <w:pPr>
        <w:spacing w:after="0"/>
        <w:ind w:left="0"/>
        <w:jc w:val="left"/>
      </w:pPr>
      <w:r>
        <w:rPr>
          <w:rFonts w:ascii="Times New Roman"/>
          <w:b/>
          <w:i w:val="false"/>
          <w:color w:val="000000"/>
        </w:rPr>
        <w:t xml:space="preserve"> 
2. Порядок оказания государственной услуги</w:t>
      </w:r>
    </w:p>
    <w:bookmarkEnd w:id="58"/>
    <w:bookmarkStart w:name="z466" w:id="59"/>
    <w:p>
      <w:pPr>
        <w:spacing w:after="0"/>
        <w:ind w:left="0"/>
        <w:jc w:val="both"/>
      </w:pPr>
      <w:r>
        <w:rPr>
          <w:rFonts w:ascii="Times New Roman"/>
          <w:b w:val="false"/>
          <w:i w:val="false"/>
          <w:color w:val="000000"/>
          <w:sz w:val="28"/>
        </w:rPr>
        <w:t>
      4. Срок оказания государственной услуги с момента:</w:t>
      </w:r>
      <w:r>
        <w:br/>
      </w:r>
      <w:r>
        <w:rPr>
          <w:rFonts w:ascii="Times New Roman"/>
          <w:b w:val="false"/>
          <w:i w:val="false"/>
          <w:color w:val="000000"/>
          <w:sz w:val="28"/>
        </w:rPr>
        <w:t>
      1) сдачи пакета документов услугодателю:</w:t>
      </w:r>
      <w:r>
        <w:br/>
      </w:r>
      <w:r>
        <w:rPr>
          <w:rFonts w:ascii="Times New Roman"/>
          <w:b w:val="false"/>
          <w:i w:val="false"/>
          <w:color w:val="000000"/>
          <w:sz w:val="28"/>
        </w:rPr>
        <w:t>
      для выдачи лицензии и приложения к лицензии – 15 (пятнадцать) рабочих дней;</w:t>
      </w:r>
      <w:r>
        <w:br/>
      </w:r>
      <w:r>
        <w:rPr>
          <w:rFonts w:ascii="Times New Roman"/>
          <w:b w:val="false"/>
          <w:i w:val="false"/>
          <w:color w:val="000000"/>
          <w:sz w:val="28"/>
        </w:rPr>
        <w:t>
      для переоформления лицензии – 7 (семь) рабочих дней;</w:t>
      </w:r>
      <w:r>
        <w:br/>
      </w:r>
      <w:r>
        <w:rPr>
          <w:rFonts w:ascii="Times New Roman"/>
          <w:b w:val="false"/>
          <w:i w:val="false"/>
          <w:color w:val="000000"/>
          <w:sz w:val="28"/>
        </w:rPr>
        <w:t>
      для выдачи дубликата лицензии – 2 (два) рабочих дня;</w:t>
      </w:r>
      <w:r>
        <w:br/>
      </w:r>
      <w:r>
        <w:rPr>
          <w:rFonts w:ascii="Times New Roman"/>
          <w:b w:val="false"/>
          <w:i w:val="false"/>
          <w:color w:val="000000"/>
          <w:sz w:val="28"/>
        </w:rPr>
        <w:t>
      максимально допустимое время ожидания для сдачи пакета документов – 30 (тридцать) минут;</w:t>
      </w:r>
      <w:r>
        <w:br/>
      </w:r>
      <w:r>
        <w:rPr>
          <w:rFonts w:ascii="Times New Roman"/>
          <w:b w:val="false"/>
          <w:i w:val="false"/>
          <w:color w:val="000000"/>
          <w:sz w:val="28"/>
        </w:rPr>
        <w:t>
      максимально допустимое время обслуживания – 30 (тридцать) минут;</w:t>
      </w:r>
      <w:r>
        <w:br/>
      </w:r>
      <w:r>
        <w:rPr>
          <w:rFonts w:ascii="Times New Roman"/>
          <w:b w:val="false"/>
          <w:i w:val="false"/>
          <w:color w:val="000000"/>
          <w:sz w:val="28"/>
        </w:rPr>
        <w:t>
      2) обращения на портал:</w:t>
      </w:r>
      <w:r>
        <w:br/>
      </w:r>
      <w:r>
        <w:rPr>
          <w:rFonts w:ascii="Times New Roman"/>
          <w:b w:val="false"/>
          <w:i w:val="false"/>
          <w:color w:val="000000"/>
          <w:sz w:val="28"/>
        </w:rPr>
        <w:t>
      для выдачи лицензии и приложения к лицензии – 10 (десять) рабочих дней;</w:t>
      </w:r>
      <w:r>
        <w:br/>
      </w:r>
      <w:r>
        <w:rPr>
          <w:rFonts w:ascii="Times New Roman"/>
          <w:b w:val="false"/>
          <w:i w:val="false"/>
          <w:color w:val="000000"/>
          <w:sz w:val="28"/>
        </w:rPr>
        <w:t>
      для переоформления лицензии – 7 (семь) рабочих дней;</w:t>
      </w:r>
      <w:r>
        <w:br/>
      </w:r>
      <w:r>
        <w:rPr>
          <w:rFonts w:ascii="Times New Roman"/>
          <w:b w:val="false"/>
          <w:i w:val="false"/>
          <w:color w:val="000000"/>
          <w:sz w:val="28"/>
        </w:rPr>
        <w:t>
      для выдачи дубликата лицензии – 2 (два) рабочих дня.</w:t>
      </w:r>
      <w:r>
        <w:br/>
      </w:r>
      <w:r>
        <w:rPr>
          <w:rFonts w:ascii="Times New Roman"/>
          <w:b w:val="false"/>
          <w:i w:val="false"/>
          <w:color w:val="000000"/>
          <w:sz w:val="28"/>
        </w:rPr>
        <w:t>
      Услугодатель в течение двух рабочих дней с момента сдачи услугополучателем необходимых документов проверяет полноту представленных документов. В случае установления факта неполноты представленных документов, услугодатель в указанные сроки дает письменный мотивированный отказ в дальнейшем рассмотрении заявления.</w:t>
      </w:r>
      <w:r>
        <w:br/>
      </w:r>
      <w:r>
        <w:rPr>
          <w:rFonts w:ascii="Times New Roman"/>
          <w:b w:val="false"/>
          <w:i w:val="false"/>
          <w:color w:val="000000"/>
          <w:sz w:val="28"/>
        </w:rPr>
        <w:t>
</w:t>
      </w:r>
      <w:r>
        <w:rPr>
          <w:rFonts w:ascii="Times New Roman"/>
          <w:b w:val="false"/>
          <w:i w:val="false"/>
          <w:color w:val="000000"/>
          <w:sz w:val="28"/>
        </w:rPr>
        <w:t>
      5. Форма оказания государственной услуги: электронная (частично автоматизированная) и (или) бумажная.</w:t>
      </w:r>
      <w:r>
        <w:br/>
      </w:r>
      <w:r>
        <w:rPr>
          <w:rFonts w:ascii="Times New Roman"/>
          <w:b w:val="false"/>
          <w:i w:val="false"/>
          <w:color w:val="000000"/>
          <w:sz w:val="28"/>
        </w:rPr>
        <w:t>
</w:t>
      </w:r>
      <w:r>
        <w:rPr>
          <w:rFonts w:ascii="Times New Roman"/>
          <w:b w:val="false"/>
          <w:i w:val="false"/>
          <w:color w:val="000000"/>
          <w:sz w:val="28"/>
        </w:rPr>
        <w:t>
      6. Результат оказания государственной услуги – лицензия, переоформление, дубликат лицензии на осуществление деятельности по производству (формуляции) пестицидов (ядохимикатов), реализации пестицидов (ядохимикатов), применению пестицидов (ядохимикатов) аэрозольным и фумигационным способами, либо мотивированный ответ об отказе в оказании государственной услуги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настоящего стандарта государственной услуги, в форме электронного документа, удостоверенного электронной цифровой подписью (далее – ЭЦП) уполномоченного должностного лица услугодателя.</w:t>
      </w:r>
      <w:r>
        <w:br/>
      </w:r>
      <w:r>
        <w:rPr>
          <w:rFonts w:ascii="Times New Roman"/>
          <w:b w:val="false"/>
          <w:i w:val="false"/>
          <w:color w:val="000000"/>
          <w:sz w:val="28"/>
        </w:rPr>
        <w:t>
      В случае обращения к услугодателю за получением лицензий на бумажном носителе, лицензия оформляется в электронном формате, распечатывается, заверяется печатью и подписывается руководителем услугодателя.</w:t>
      </w:r>
      <w:r>
        <w:br/>
      </w:r>
      <w:r>
        <w:rPr>
          <w:rFonts w:ascii="Times New Roman"/>
          <w:b w:val="false"/>
          <w:i w:val="false"/>
          <w:color w:val="000000"/>
          <w:sz w:val="28"/>
        </w:rPr>
        <w:t>
</w:t>
      </w:r>
      <w:r>
        <w:rPr>
          <w:rFonts w:ascii="Times New Roman"/>
          <w:b w:val="false"/>
          <w:i w:val="false"/>
          <w:color w:val="000000"/>
          <w:sz w:val="28"/>
        </w:rPr>
        <w:t>
      7. Оказание государственной услуги осуществляется на платной основе. При оказании государственной услуги в бюджет уплачивается лицензионный сбор за право занятия отдельными видами деятельности:</w:t>
      </w:r>
      <w:r>
        <w:br/>
      </w:r>
      <w:r>
        <w:rPr>
          <w:rFonts w:ascii="Times New Roman"/>
          <w:b w:val="false"/>
          <w:i w:val="false"/>
          <w:color w:val="000000"/>
          <w:sz w:val="28"/>
        </w:rPr>
        <w:t>
      1) лицензионный сбор при выдачи лицензии за право занятия данным видом деятельности составляет 40 </w:t>
      </w:r>
      <w:r>
        <w:rPr>
          <w:rFonts w:ascii="Times New Roman"/>
          <w:b w:val="false"/>
          <w:i w:val="false"/>
          <w:color w:val="000000"/>
          <w:sz w:val="28"/>
        </w:rPr>
        <w:t>месячных расчетных показателей</w:t>
      </w:r>
      <w:r>
        <w:rPr>
          <w:rFonts w:ascii="Times New Roman"/>
          <w:b w:val="false"/>
          <w:i w:val="false"/>
          <w:color w:val="000000"/>
          <w:sz w:val="28"/>
        </w:rPr>
        <w:t xml:space="preserve"> (далее - МРП);</w:t>
      </w:r>
      <w:r>
        <w:br/>
      </w:r>
      <w:r>
        <w:rPr>
          <w:rFonts w:ascii="Times New Roman"/>
          <w:b w:val="false"/>
          <w:i w:val="false"/>
          <w:color w:val="000000"/>
          <w:sz w:val="28"/>
        </w:rPr>
        <w:t>
      2) лицензионный сбор за переформление лицензии составляет 10 процентов от ставки при выдаче лицензии, но не более 4 МРП;</w:t>
      </w:r>
      <w:r>
        <w:br/>
      </w:r>
      <w:r>
        <w:rPr>
          <w:rFonts w:ascii="Times New Roman"/>
          <w:b w:val="false"/>
          <w:i w:val="false"/>
          <w:color w:val="000000"/>
          <w:sz w:val="28"/>
        </w:rPr>
        <w:t xml:space="preserve">
      3) лицензионный сбор за выдачу дубликата лицензии - 100 процентов от ставки при выдаче лизензии. </w:t>
      </w:r>
      <w:r>
        <w:br/>
      </w:r>
      <w:r>
        <w:rPr>
          <w:rFonts w:ascii="Times New Roman"/>
          <w:b w:val="false"/>
          <w:i w:val="false"/>
          <w:color w:val="000000"/>
          <w:sz w:val="28"/>
        </w:rPr>
        <w:t>
      Оплата лицензионного сбора осуществляется через банки второго уровня и организации, осуществляющие отдельные виды банковских операций, по следующим реквизитам: код бюджетного классификатора – 105402, код назначения платежа – 911.</w:t>
      </w:r>
      <w:r>
        <w:br/>
      </w:r>
      <w:r>
        <w:rPr>
          <w:rFonts w:ascii="Times New Roman"/>
          <w:b w:val="false"/>
          <w:i w:val="false"/>
          <w:color w:val="000000"/>
          <w:sz w:val="28"/>
        </w:rPr>
        <w:t>
      В случае подачи электронного запроса на получение лицензии через портал, оплата осуществляется через платежный шлюз «электронного правительства» (далее – ПШЭП).</w:t>
      </w:r>
      <w:r>
        <w:br/>
      </w:r>
      <w:r>
        <w:rPr>
          <w:rFonts w:ascii="Times New Roman"/>
          <w:b w:val="false"/>
          <w:i w:val="false"/>
          <w:color w:val="000000"/>
          <w:sz w:val="28"/>
        </w:rPr>
        <w:t>
      На портал в «личный кабинет» услугополучателя направляется электронный чек об оплате лицензионного сбора. Информация о платеже сохраняется в истории оплаты услуг.</w:t>
      </w:r>
      <w:r>
        <w:br/>
      </w:r>
      <w:r>
        <w:rPr>
          <w:rFonts w:ascii="Times New Roman"/>
          <w:b w:val="false"/>
          <w:i w:val="false"/>
          <w:color w:val="000000"/>
          <w:sz w:val="28"/>
        </w:rPr>
        <w:t>
</w:t>
      </w:r>
      <w:r>
        <w:rPr>
          <w:rFonts w:ascii="Times New Roman"/>
          <w:b w:val="false"/>
          <w:i w:val="false"/>
          <w:color w:val="000000"/>
          <w:sz w:val="28"/>
        </w:rPr>
        <w:t>
      8. График работы:</w:t>
      </w:r>
      <w:r>
        <w:br/>
      </w:r>
      <w:r>
        <w:rPr>
          <w:rFonts w:ascii="Times New Roman"/>
          <w:b w:val="false"/>
          <w:i w:val="false"/>
          <w:color w:val="000000"/>
          <w:sz w:val="28"/>
        </w:rPr>
        <w:t>
      1) услугодателя – прием документов по почте или адресам услугодателя в соответствии с графиком работы, указанным на интернет-ресурсе Министерства – www.minagri.gov.kz.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2) портала – круглосуточно (за исключением технических перерывов в связи с проведением ремонтных работ).</w:t>
      </w:r>
      <w:r>
        <w:br/>
      </w:r>
      <w:r>
        <w:rPr>
          <w:rFonts w:ascii="Times New Roman"/>
          <w:b w:val="false"/>
          <w:i w:val="false"/>
          <w:color w:val="000000"/>
          <w:sz w:val="28"/>
        </w:rPr>
        <w:t>
</w:t>
      </w: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его представителя по доверенности):</w:t>
      </w:r>
      <w:r>
        <w:br/>
      </w:r>
      <w:r>
        <w:rPr>
          <w:rFonts w:ascii="Times New Roman"/>
          <w:b w:val="false"/>
          <w:i w:val="false"/>
          <w:color w:val="000000"/>
          <w:sz w:val="28"/>
        </w:rPr>
        <w:t>
      к услугодателю:</w:t>
      </w:r>
      <w:r>
        <w:br/>
      </w:r>
      <w:r>
        <w:rPr>
          <w:rFonts w:ascii="Times New Roman"/>
          <w:b w:val="false"/>
          <w:i w:val="false"/>
          <w:color w:val="000000"/>
          <w:sz w:val="28"/>
        </w:rPr>
        <w:t xml:space="preserve">
      1) для получения лицензии и приложения к лицензии: </w:t>
      </w:r>
      <w:r>
        <w:br/>
      </w:r>
      <w:r>
        <w:rPr>
          <w:rFonts w:ascii="Times New Roman"/>
          <w:b w:val="false"/>
          <w:i w:val="false"/>
          <w:color w:val="000000"/>
          <w:sz w:val="28"/>
        </w:rPr>
        <w:t>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r>
        <w:br/>
      </w:r>
      <w:r>
        <w:rPr>
          <w:rFonts w:ascii="Times New Roman"/>
          <w:b w:val="false"/>
          <w:i w:val="false"/>
          <w:color w:val="000000"/>
          <w:sz w:val="28"/>
        </w:rPr>
        <w:t>
      документ, удостоверяющий личность уполномоченного представителя услугополучателя, и документ, удостоверяющий полномочия на представительство – при обращении представителя услугополучателя;</w:t>
      </w:r>
      <w:r>
        <w:br/>
      </w:r>
      <w:r>
        <w:rPr>
          <w:rFonts w:ascii="Times New Roman"/>
          <w:b w:val="false"/>
          <w:i w:val="false"/>
          <w:color w:val="000000"/>
          <w:sz w:val="28"/>
        </w:rPr>
        <w:t>
      копию документа, подтверждающего уплату в бюджет лицензионного сбора за право занятия отдельными видами деятельности (нотариально засвидетельствованную в случае непредставления оригинала для сверки);</w:t>
      </w:r>
      <w:r>
        <w:br/>
      </w:r>
      <w:r>
        <w:rPr>
          <w:rFonts w:ascii="Times New Roman"/>
          <w:b w:val="false"/>
          <w:i w:val="false"/>
          <w:color w:val="000000"/>
          <w:sz w:val="28"/>
        </w:rPr>
        <w:t>
      форма сведений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r>
        <w:br/>
      </w:r>
      <w:r>
        <w:rPr>
          <w:rFonts w:ascii="Times New Roman"/>
          <w:b w:val="false"/>
          <w:i w:val="false"/>
          <w:color w:val="000000"/>
          <w:sz w:val="28"/>
        </w:rPr>
        <w:t>
      2) для получения приложения к лицензии в рамках вида деятельности, на который имеется лицензия:</w:t>
      </w:r>
      <w:r>
        <w:br/>
      </w:r>
      <w:r>
        <w:rPr>
          <w:rFonts w:ascii="Times New Roman"/>
          <w:b w:val="false"/>
          <w:i w:val="false"/>
          <w:color w:val="000000"/>
          <w:sz w:val="28"/>
        </w:rPr>
        <w:t>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r>
        <w:br/>
      </w:r>
      <w:r>
        <w:rPr>
          <w:rFonts w:ascii="Times New Roman"/>
          <w:b w:val="false"/>
          <w:i w:val="false"/>
          <w:color w:val="000000"/>
          <w:sz w:val="28"/>
        </w:rPr>
        <w:t>
      форма сведений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r>
        <w:br/>
      </w:r>
      <w:r>
        <w:rPr>
          <w:rFonts w:ascii="Times New Roman"/>
          <w:b w:val="false"/>
          <w:i w:val="false"/>
          <w:color w:val="000000"/>
          <w:sz w:val="28"/>
        </w:rPr>
        <w:t>
      3) для переоформления лицензии и (или) приложения к лицензии:</w:t>
      </w:r>
      <w:r>
        <w:br/>
      </w:r>
      <w:r>
        <w:rPr>
          <w:rFonts w:ascii="Times New Roman"/>
          <w:b w:val="false"/>
          <w:i w:val="false"/>
          <w:color w:val="000000"/>
          <w:sz w:val="28"/>
        </w:rPr>
        <w:t>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r>
        <w:br/>
      </w:r>
      <w:r>
        <w:rPr>
          <w:rFonts w:ascii="Times New Roman"/>
          <w:b w:val="false"/>
          <w:i w:val="false"/>
          <w:color w:val="000000"/>
          <w:sz w:val="28"/>
        </w:rPr>
        <w:t>
      копию документа, подтверждающего уплату в бюджет лицензионного сбора за право занятия отдельными видами деятельности (нотариально засвидетельствованную в случае непредставления оригинала для сверки);</w:t>
      </w:r>
      <w:r>
        <w:br/>
      </w:r>
      <w:r>
        <w:rPr>
          <w:rFonts w:ascii="Times New Roman"/>
          <w:b w:val="false"/>
          <w:i w:val="false"/>
          <w:color w:val="000000"/>
          <w:sz w:val="28"/>
        </w:rPr>
        <w:t>
      4) для получения дубликата лицензии и (или) приложения к лицензии:</w:t>
      </w:r>
      <w:r>
        <w:br/>
      </w:r>
      <w:r>
        <w:rPr>
          <w:rFonts w:ascii="Times New Roman"/>
          <w:b w:val="false"/>
          <w:i w:val="false"/>
          <w:color w:val="000000"/>
          <w:sz w:val="28"/>
        </w:rPr>
        <w:t>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r>
        <w:br/>
      </w:r>
      <w:r>
        <w:rPr>
          <w:rFonts w:ascii="Times New Roman"/>
          <w:b w:val="false"/>
          <w:i w:val="false"/>
          <w:color w:val="000000"/>
          <w:sz w:val="28"/>
        </w:rPr>
        <w:t>
      копию документа, подтверждающего уплату в бюджет лицензионного сбора за право занятия отдельными видами деятельности (нотариально засвидетельствованную в случае непредставления оригинала для сверки).</w:t>
      </w:r>
      <w:r>
        <w:br/>
      </w:r>
      <w:r>
        <w:rPr>
          <w:rFonts w:ascii="Times New Roman"/>
          <w:b w:val="false"/>
          <w:i w:val="false"/>
          <w:color w:val="000000"/>
          <w:sz w:val="28"/>
        </w:rPr>
        <w:t>
      При утере, порче лицензии и (или) приложения к лицензии услугополучатель обращается к услугодателю для получения дубликата лицензии лишь при отсутствии возможности получения сведений о лицензии из соответствующих информационных систем на портале с предоставлением следующих документов:</w:t>
      </w:r>
      <w:r>
        <w:br/>
      </w:r>
      <w:r>
        <w:rPr>
          <w:rFonts w:ascii="Times New Roman"/>
          <w:b w:val="false"/>
          <w:i w:val="false"/>
          <w:color w:val="000000"/>
          <w:sz w:val="28"/>
        </w:rPr>
        <w:t>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r>
        <w:br/>
      </w:r>
      <w:r>
        <w:rPr>
          <w:rFonts w:ascii="Times New Roman"/>
          <w:b w:val="false"/>
          <w:i w:val="false"/>
          <w:color w:val="000000"/>
          <w:sz w:val="28"/>
        </w:rPr>
        <w:t>
      копию документа, подтверждающего уплату в бюджет лицензионного сбора за право занятия отдельными видами деятельности (нотариально засвидетельствованную в случае непредставления оригинала для сверки).</w:t>
      </w:r>
      <w:r>
        <w:br/>
      </w:r>
      <w:r>
        <w:rPr>
          <w:rFonts w:ascii="Times New Roman"/>
          <w:b w:val="false"/>
          <w:i w:val="false"/>
          <w:color w:val="000000"/>
          <w:sz w:val="28"/>
        </w:rPr>
        <w:t>
      Сведения лицензии, содержащиеся в государственных информационных системах, услугодатель получает посредством портала в форме электронного документа, удостоверенного ЭЦП уполномоченного должностного лица.</w:t>
      </w:r>
      <w:r>
        <w:br/>
      </w:r>
      <w:r>
        <w:rPr>
          <w:rFonts w:ascii="Times New Roman"/>
          <w:b w:val="false"/>
          <w:i w:val="false"/>
          <w:color w:val="000000"/>
          <w:sz w:val="28"/>
        </w:rPr>
        <w:t xml:space="preserve">
      Сведения документов, удостоверяющих личность услугополучателя, о государственной регистрации индивидуального предпринимателя, государственной регистрации (перерегистрации) юридического лица, информацию об оплате в бюджет лицензионного сбора через ПШЭП, содержащиеся в государственной информационной системе, услугодатель получает посредством портала в форме электронного документа, удостоверенного ЭЦП уполномоченного должностного лица. </w:t>
      </w:r>
      <w:r>
        <w:br/>
      </w:r>
      <w:r>
        <w:rPr>
          <w:rFonts w:ascii="Times New Roman"/>
          <w:b w:val="false"/>
          <w:i w:val="false"/>
          <w:color w:val="000000"/>
          <w:sz w:val="28"/>
        </w:rPr>
        <w:t>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r>
        <w:br/>
      </w:r>
      <w:r>
        <w:rPr>
          <w:rFonts w:ascii="Times New Roman"/>
          <w:b w:val="false"/>
          <w:i w:val="false"/>
          <w:color w:val="000000"/>
          <w:sz w:val="28"/>
        </w:rPr>
        <w:t>
      При оказании государственной услуги услугодатель обязан получать письменное согласие услугополучателя на использование сведений, составляющих охраняемую </w:t>
      </w:r>
      <w:r>
        <w:rPr>
          <w:rFonts w:ascii="Times New Roman"/>
          <w:b w:val="false"/>
          <w:i w:val="false"/>
          <w:color w:val="000000"/>
          <w:sz w:val="28"/>
        </w:rPr>
        <w:t>законом</w:t>
      </w:r>
      <w:r>
        <w:rPr>
          <w:rFonts w:ascii="Times New Roman"/>
          <w:b w:val="false"/>
          <w:i w:val="false"/>
          <w:color w:val="000000"/>
          <w:sz w:val="28"/>
        </w:rPr>
        <w:t> </w:t>
      </w:r>
      <w:r>
        <w:rPr>
          <w:rFonts w:ascii="Times New Roman"/>
          <w:b w:val="false"/>
          <w:i w:val="false"/>
          <w:color w:val="000000"/>
          <w:sz w:val="28"/>
        </w:rPr>
        <w:t>тайну</w:t>
      </w:r>
      <w:r>
        <w:rPr>
          <w:rFonts w:ascii="Times New Roman"/>
          <w:b w:val="false"/>
          <w:i w:val="false"/>
          <w:color w:val="000000"/>
          <w:sz w:val="28"/>
        </w:rPr>
        <w:t>, которые содержатся в информационных системах, если иное не предусмотрено законами Республики Казахстан.</w:t>
      </w:r>
      <w:r>
        <w:br/>
      </w:r>
      <w:r>
        <w:rPr>
          <w:rFonts w:ascii="Times New Roman"/>
          <w:b w:val="false"/>
          <w:i w:val="false"/>
          <w:color w:val="000000"/>
          <w:sz w:val="28"/>
        </w:rPr>
        <w:t>
      Услугополучателю выдается расписка о приеме соответствующих документов с указанием:</w:t>
      </w:r>
      <w:r>
        <w:br/>
      </w:r>
      <w:r>
        <w:rPr>
          <w:rFonts w:ascii="Times New Roman"/>
          <w:b w:val="false"/>
          <w:i w:val="false"/>
          <w:color w:val="000000"/>
          <w:sz w:val="28"/>
        </w:rPr>
        <w:t>
      номера и даты приема документов;</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названий приложенных документов;</w:t>
      </w:r>
      <w:r>
        <w:br/>
      </w:r>
      <w:r>
        <w:rPr>
          <w:rFonts w:ascii="Times New Roman"/>
          <w:b w:val="false"/>
          <w:i w:val="false"/>
          <w:color w:val="000000"/>
          <w:sz w:val="28"/>
        </w:rPr>
        <w:t>
      даты (времени) получения государственной услуги и места выдачи документов;</w:t>
      </w:r>
      <w:r>
        <w:br/>
      </w:r>
      <w:r>
        <w:rPr>
          <w:rFonts w:ascii="Times New Roman"/>
          <w:b w:val="false"/>
          <w:i w:val="false"/>
          <w:color w:val="000000"/>
          <w:sz w:val="28"/>
        </w:rPr>
        <w:t>
      фамилии, имени, отчества ответственного должностного лица услугодателя, принявшего документы.</w:t>
      </w:r>
      <w:r>
        <w:br/>
      </w:r>
      <w:r>
        <w:rPr>
          <w:rFonts w:ascii="Times New Roman"/>
          <w:b w:val="false"/>
          <w:i w:val="false"/>
          <w:color w:val="000000"/>
          <w:sz w:val="28"/>
        </w:rPr>
        <w:t>
      На портале:</w:t>
      </w:r>
      <w:r>
        <w:br/>
      </w:r>
      <w:r>
        <w:rPr>
          <w:rFonts w:ascii="Times New Roman"/>
          <w:b w:val="false"/>
          <w:i w:val="false"/>
          <w:color w:val="000000"/>
          <w:sz w:val="28"/>
        </w:rPr>
        <w:t xml:space="preserve">
      1) для получения лицензии и приложения к лицензии: </w:t>
      </w:r>
      <w:r>
        <w:br/>
      </w:r>
      <w:r>
        <w:rPr>
          <w:rFonts w:ascii="Times New Roman"/>
          <w:b w:val="false"/>
          <w:i w:val="false"/>
          <w:color w:val="000000"/>
          <w:sz w:val="28"/>
        </w:rPr>
        <w:t>
      запрос в форме электронного документа, удостоверенного ЭЦП услугополучателя;</w:t>
      </w:r>
      <w:r>
        <w:br/>
      </w:r>
      <w:r>
        <w:rPr>
          <w:rFonts w:ascii="Times New Roman"/>
          <w:b w:val="false"/>
          <w:i w:val="false"/>
          <w:color w:val="000000"/>
          <w:sz w:val="28"/>
        </w:rPr>
        <w:t>
      электронная копия документа, подтверждающая оплату лицензионного сбора, за исключением случаев оплаты через ПШЭП;</w:t>
      </w:r>
      <w:r>
        <w:br/>
      </w:r>
      <w:r>
        <w:rPr>
          <w:rFonts w:ascii="Times New Roman"/>
          <w:b w:val="false"/>
          <w:i w:val="false"/>
          <w:color w:val="000000"/>
          <w:sz w:val="28"/>
        </w:rPr>
        <w:t>
      форма сведений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r>
        <w:br/>
      </w:r>
      <w:r>
        <w:rPr>
          <w:rFonts w:ascii="Times New Roman"/>
          <w:b w:val="false"/>
          <w:i w:val="false"/>
          <w:color w:val="000000"/>
          <w:sz w:val="28"/>
        </w:rPr>
        <w:t>
      2) для получения приложения к лицензии в рамках вида деятельности, на который имеется лицензия:</w:t>
      </w:r>
      <w:r>
        <w:br/>
      </w:r>
      <w:r>
        <w:rPr>
          <w:rFonts w:ascii="Times New Roman"/>
          <w:b w:val="false"/>
          <w:i w:val="false"/>
          <w:color w:val="000000"/>
          <w:sz w:val="28"/>
        </w:rPr>
        <w:t>
      запрос в форме электронного документа, удостоверенного ЭЦП услугополучателя;</w:t>
      </w:r>
      <w:r>
        <w:br/>
      </w:r>
      <w:r>
        <w:rPr>
          <w:rFonts w:ascii="Times New Roman"/>
          <w:b w:val="false"/>
          <w:i w:val="false"/>
          <w:color w:val="000000"/>
          <w:sz w:val="28"/>
        </w:rPr>
        <w:t>
      форма сведений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r>
        <w:br/>
      </w:r>
      <w:r>
        <w:rPr>
          <w:rFonts w:ascii="Times New Roman"/>
          <w:b w:val="false"/>
          <w:i w:val="false"/>
          <w:color w:val="000000"/>
          <w:sz w:val="28"/>
        </w:rPr>
        <w:t xml:space="preserve">
      3) для переоформления лицензии и (или) приложения к лицензии: </w:t>
      </w:r>
      <w:r>
        <w:br/>
      </w:r>
      <w:r>
        <w:rPr>
          <w:rFonts w:ascii="Times New Roman"/>
          <w:b w:val="false"/>
          <w:i w:val="false"/>
          <w:color w:val="000000"/>
          <w:sz w:val="28"/>
        </w:rPr>
        <w:t>
      запрос в форме электронного документа, удостоверенного ЭЦП услугополучателя;</w:t>
      </w:r>
      <w:r>
        <w:br/>
      </w:r>
      <w:r>
        <w:rPr>
          <w:rFonts w:ascii="Times New Roman"/>
          <w:b w:val="false"/>
          <w:i w:val="false"/>
          <w:color w:val="000000"/>
          <w:sz w:val="28"/>
        </w:rPr>
        <w:t>
      электронная копия документа, подтверждающая оплату лицензионного сбора, за исключением случаев оплаты через ПШЭП;</w:t>
      </w:r>
      <w:r>
        <w:br/>
      </w:r>
      <w:r>
        <w:rPr>
          <w:rFonts w:ascii="Times New Roman"/>
          <w:b w:val="false"/>
          <w:i w:val="false"/>
          <w:color w:val="000000"/>
          <w:sz w:val="28"/>
        </w:rPr>
        <w:t>
      4) для получения дубликата лицензии и (или) приложения к лицензии:</w:t>
      </w:r>
      <w:r>
        <w:br/>
      </w:r>
      <w:r>
        <w:rPr>
          <w:rFonts w:ascii="Times New Roman"/>
          <w:b w:val="false"/>
          <w:i w:val="false"/>
          <w:color w:val="000000"/>
          <w:sz w:val="28"/>
        </w:rPr>
        <w:t>
      запрос в форме электронного документа, удостоверенного ЭЦП услугополучателя;</w:t>
      </w:r>
      <w:r>
        <w:br/>
      </w:r>
      <w:r>
        <w:rPr>
          <w:rFonts w:ascii="Times New Roman"/>
          <w:b w:val="false"/>
          <w:i w:val="false"/>
          <w:color w:val="000000"/>
          <w:sz w:val="28"/>
        </w:rPr>
        <w:t>
      электронная копия документа, подтверждающая оплату лицензионного сбора, за исключением случаев оплаты через ПШЭП.</w:t>
      </w:r>
      <w:r>
        <w:br/>
      </w:r>
      <w:r>
        <w:rPr>
          <w:rFonts w:ascii="Times New Roman"/>
          <w:b w:val="false"/>
          <w:i w:val="false"/>
          <w:color w:val="000000"/>
          <w:sz w:val="28"/>
        </w:rPr>
        <w:t>
      В случае обращения через портал услугополучателю в «личном кабинете» отображается статус о принятии запроса для оказания государственной услуги с указанием даты получения результата государственной услуги.</w:t>
      </w:r>
      <w:r>
        <w:br/>
      </w:r>
      <w:r>
        <w:rPr>
          <w:rFonts w:ascii="Times New Roman"/>
          <w:b w:val="false"/>
          <w:i w:val="false"/>
          <w:color w:val="000000"/>
          <w:sz w:val="28"/>
        </w:rPr>
        <w:t>
</w:t>
      </w:r>
      <w:r>
        <w:rPr>
          <w:rFonts w:ascii="Times New Roman"/>
          <w:b w:val="false"/>
          <w:i w:val="false"/>
          <w:color w:val="000000"/>
          <w:sz w:val="28"/>
        </w:rPr>
        <w:t>
      10. Основаниями для отказа в оказании государственной услуги являются:</w:t>
      </w:r>
      <w:r>
        <w:br/>
      </w:r>
      <w:r>
        <w:rPr>
          <w:rFonts w:ascii="Times New Roman"/>
          <w:b w:val="false"/>
          <w:i w:val="false"/>
          <w:color w:val="000000"/>
          <w:sz w:val="28"/>
        </w:rPr>
        <w:t xml:space="preserve">
      1) занятие видом деятельности, запрещенной законами Республики Казахстан для данной категории субъектов; </w:t>
      </w:r>
      <w:r>
        <w:br/>
      </w:r>
      <w:r>
        <w:rPr>
          <w:rFonts w:ascii="Times New Roman"/>
          <w:b w:val="false"/>
          <w:i w:val="false"/>
          <w:color w:val="000000"/>
          <w:sz w:val="28"/>
        </w:rPr>
        <w:t>
      2) не внесение лицензионного сбора за право занятия отдельными видами деятельности, в случае подачи заявления на выдачу лицензии на вид деятельности;</w:t>
      </w:r>
      <w:r>
        <w:br/>
      </w:r>
      <w:r>
        <w:rPr>
          <w:rFonts w:ascii="Times New Roman"/>
          <w:b w:val="false"/>
          <w:i w:val="false"/>
          <w:color w:val="000000"/>
          <w:sz w:val="28"/>
        </w:rPr>
        <w:t>
      3) несоответствие услугополучателя </w:t>
      </w:r>
      <w:r>
        <w:rPr>
          <w:rFonts w:ascii="Times New Roman"/>
          <w:b w:val="false"/>
          <w:i w:val="false"/>
          <w:color w:val="000000"/>
          <w:sz w:val="28"/>
        </w:rPr>
        <w:t>квалификационным требованиям</w:t>
      </w:r>
      <w:r>
        <w:rPr>
          <w:rFonts w:ascii="Times New Roman"/>
          <w:b w:val="false"/>
          <w:i w:val="false"/>
          <w:color w:val="000000"/>
          <w:sz w:val="28"/>
        </w:rPr>
        <w:t>;</w:t>
      </w:r>
      <w:r>
        <w:br/>
      </w:r>
      <w:r>
        <w:rPr>
          <w:rFonts w:ascii="Times New Roman"/>
          <w:b w:val="false"/>
          <w:i w:val="false"/>
          <w:color w:val="000000"/>
          <w:sz w:val="28"/>
        </w:rPr>
        <w:t>
      4) несогласование выдачи лицензии услугополучателю согласующим государственным органом;</w:t>
      </w:r>
      <w:r>
        <w:br/>
      </w:r>
      <w:r>
        <w:rPr>
          <w:rFonts w:ascii="Times New Roman"/>
          <w:b w:val="false"/>
          <w:i w:val="false"/>
          <w:color w:val="000000"/>
          <w:sz w:val="28"/>
        </w:rPr>
        <w:t>
      5) наличие вступившего в законную силу приговора суда в отношении услугополучателя, запрещающего ему заниматься отдельным видом деятельности;</w:t>
      </w:r>
      <w:r>
        <w:br/>
      </w:r>
      <w:r>
        <w:rPr>
          <w:rFonts w:ascii="Times New Roman"/>
          <w:b w:val="false"/>
          <w:i w:val="false"/>
          <w:color w:val="000000"/>
          <w:sz w:val="28"/>
        </w:rPr>
        <w:t>
      6) запрещение судом, на основании представления судебного исполнителя, услугополучателю получать лицензии.</w:t>
      </w:r>
    </w:p>
    <w:bookmarkEnd w:id="59"/>
    <w:bookmarkStart w:name="z473" w:id="60"/>
    <w:p>
      <w:pPr>
        <w:spacing w:after="0"/>
        <w:ind w:left="0"/>
        <w:jc w:val="left"/>
      </w:pPr>
      <w:r>
        <w:rPr>
          <w:rFonts w:ascii="Times New Roman"/>
          <w:b/>
          <w:i w:val="false"/>
          <w:color w:val="000000"/>
        </w:rPr>
        <w:t xml:space="preserve"> 
3. Порядок обжалования решений, действий</w:t>
      </w:r>
      <w:r>
        <w:br/>
      </w:r>
      <w:r>
        <w:rPr>
          <w:rFonts w:ascii="Times New Roman"/>
          <w:b/>
          <w:i w:val="false"/>
          <w:color w:val="000000"/>
        </w:rPr>
        <w:t>
(бездействия) местных исполнительных органов</w:t>
      </w:r>
      <w:r>
        <w:br/>
      </w:r>
      <w:r>
        <w:rPr>
          <w:rFonts w:ascii="Times New Roman"/>
          <w:b/>
          <w:i w:val="false"/>
          <w:color w:val="000000"/>
        </w:rPr>
        <w:t>
областей, городов республиканского значения, столицы,</w:t>
      </w:r>
      <w:r>
        <w:br/>
      </w:r>
      <w:r>
        <w:rPr>
          <w:rFonts w:ascii="Times New Roman"/>
          <w:b/>
          <w:i w:val="false"/>
          <w:color w:val="000000"/>
        </w:rPr>
        <w:t>
а также услугодателей и (или) их должностных лиц по</w:t>
      </w:r>
      <w:r>
        <w:br/>
      </w:r>
      <w:r>
        <w:rPr>
          <w:rFonts w:ascii="Times New Roman"/>
          <w:b/>
          <w:i w:val="false"/>
          <w:color w:val="000000"/>
        </w:rPr>
        <w:t>
вопросам оказания государственных услуг</w:t>
      </w:r>
    </w:p>
    <w:bookmarkEnd w:id="60"/>
    <w:bookmarkStart w:name="z474" w:id="61"/>
    <w:p>
      <w:pPr>
        <w:spacing w:after="0"/>
        <w:ind w:left="0"/>
        <w:jc w:val="both"/>
      </w:pPr>
      <w:r>
        <w:rPr>
          <w:rFonts w:ascii="Times New Roman"/>
          <w:b w:val="false"/>
          <w:i w:val="false"/>
          <w:color w:val="000000"/>
          <w:sz w:val="28"/>
        </w:rPr>
        <w:t>
      11. Разъяснения порядка обжалования действий (бездействий) должностных лиц услугодателя, а также оказание содействия в подготовке жалобы осуществляются специалистами юридической службы услугодателя.</w:t>
      </w:r>
      <w:r>
        <w:br/>
      </w:r>
      <w:r>
        <w:rPr>
          <w:rFonts w:ascii="Times New Roman"/>
          <w:b w:val="false"/>
          <w:i w:val="false"/>
          <w:color w:val="000000"/>
          <w:sz w:val="28"/>
        </w:rPr>
        <w:t>
      Информацию о порядке обжалования можно также получить по телефону единого контакт-центра по вопросам оказания государственных услуг 1414.</w:t>
      </w:r>
      <w:r>
        <w:br/>
      </w:r>
      <w:r>
        <w:rPr>
          <w:rFonts w:ascii="Times New Roman"/>
          <w:b w:val="false"/>
          <w:i w:val="false"/>
          <w:color w:val="000000"/>
          <w:sz w:val="28"/>
        </w:rPr>
        <w:t>
      В случаях несогласия с результатами оказанной государственной услуги либо некорректного обслуживания, жалоба подается на имя соответствующего акима путем обращения по выбору услугополучателя:</w:t>
      </w:r>
      <w:r>
        <w:br/>
      </w:r>
      <w:r>
        <w:rPr>
          <w:rFonts w:ascii="Times New Roman"/>
          <w:b w:val="false"/>
          <w:i w:val="false"/>
          <w:color w:val="000000"/>
          <w:sz w:val="28"/>
        </w:rPr>
        <w:t>
      1) в канцелярию услугодателя в соответствии с графиком работы;</w:t>
      </w:r>
      <w:r>
        <w:br/>
      </w:r>
      <w:r>
        <w:rPr>
          <w:rFonts w:ascii="Times New Roman"/>
          <w:b w:val="false"/>
          <w:i w:val="false"/>
          <w:color w:val="000000"/>
          <w:sz w:val="28"/>
        </w:rPr>
        <w:t>
      2) на блог акима, расположенный на интернет-ресурсе соответствующего услугодателя.</w:t>
      </w:r>
      <w:r>
        <w:br/>
      </w:r>
      <w:r>
        <w:rPr>
          <w:rFonts w:ascii="Times New Roman"/>
          <w:b w:val="false"/>
          <w:i w:val="false"/>
          <w:color w:val="000000"/>
          <w:sz w:val="28"/>
        </w:rPr>
        <w:t>
      Жалоба адресуется должностному лицу, в компетенцию которого входит разрешение поставленных в жалобе вопросов.</w:t>
      </w:r>
      <w:r>
        <w:br/>
      </w:r>
      <w:r>
        <w:rPr>
          <w:rFonts w:ascii="Times New Roman"/>
          <w:b w:val="false"/>
          <w:i w:val="false"/>
          <w:color w:val="000000"/>
          <w:sz w:val="28"/>
        </w:rPr>
        <w:t xml:space="preserve">
      В жалобе указываются фамилия, имя, отчество (при наличии в документе, удостоверяющем личность), почтовый адрес услугополучателя, дата подачи жалобы и подпись услугополучателя. </w:t>
      </w:r>
      <w:r>
        <w:br/>
      </w:r>
      <w:r>
        <w:rPr>
          <w:rFonts w:ascii="Times New Roman"/>
          <w:b w:val="false"/>
          <w:i w:val="false"/>
          <w:color w:val="000000"/>
          <w:sz w:val="28"/>
        </w:rPr>
        <w:t>
      При подаче жалобы указываются должность, фамилии и инициалы должностных лиц, чьи действия или бездействия обжалуются, мотивы обращения и требования.</w:t>
      </w:r>
      <w:r>
        <w:br/>
      </w:r>
      <w:r>
        <w:rPr>
          <w:rFonts w:ascii="Times New Roman"/>
          <w:b w:val="false"/>
          <w:i w:val="false"/>
          <w:color w:val="000000"/>
          <w:sz w:val="28"/>
        </w:rPr>
        <w:t>
      При сдаче жалобы в канцелярию услугодателя, подтверждением принятия жалобы является выдача услугополучателю, подавшему жалобу, талона с указанием даты и времени, фамилии и инициалов должностного лица, принявшего жалобу. Информацию о ходе рассмотрения жалобы можно получить у должностных лиц канцелярии соответствующего услугодателя.</w:t>
      </w:r>
      <w:r>
        <w:br/>
      </w:r>
      <w:r>
        <w:rPr>
          <w:rFonts w:ascii="Times New Roman"/>
          <w:b w:val="false"/>
          <w:i w:val="false"/>
          <w:color w:val="000000"/>
          <w:sz w:val="28"/>
        </w:rPr>
        <w:t xml:space="preserve">
      При отправке жалобы через портал информация о ходе ее рассмотрения (отметка о доставке, регистрации, исполнении, результате рассмотрения) доступна в «личном кабинете» услугополучателя. </w:t>
      </w:r>
      <w:r>
        <w:br/>
      </w:r>
      <w:r>
        <w:rPr>
          <w:rFonts w:ascii="Times New Roman"/>
          <w:b w:val="false"/>
          <w:i w:val="false"/>
          <w:color w:val="000000"/>
          <w:sz w:val="28"/>
        </w:rPr>
        <w:t xml:space="preserve">
      Жалоба услугополучателя, поступившая в адрес соответствующего акима или услугодателя, подлежит рассмотрению в течение пяти рабочих дней со дня ее регистрации. </w:t>
      </w:r>
      <w:r>
        <w:br/>
      </w: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r>
        <w:br/>
      </w: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r>
        <w:br/>
      </w:r>
      <w:r>
        <w:rPr>
          <w:rFonts w:ascii="Times New Roman"/>
          <w:b w:val="false"/>
          <w:i w:val="false"/>
          <w:color w:val="000000"/>
          <w:sz w:val="28"/>
        </w:rPr>
        <w:t>
</w:t>
      </w:r>
      <w:r>
        <w:rPr>
          <w:rFonts w:ascii="Times New Roman"/>
          <w:b w:val="false"/>
          <w:i w:val="false"/>
          <w:color w:val="000000"/>
          <w:sz w:val="28"/>
        </w:rPr>
        <w:t>
      12. В случаях несогласия с результатами оказанной государственной услуги, услугополучатель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порядке.</w:t>
      </w:r>
    </w:p>
    <w:bookmarkEnd w:id="61"/>
    <w:bookmarkStart w:name="z476" w:id="62"/>
    <w:p>
      <w:pPr>
        <w:spacing w:after="0"/>
        <w:ind w:left="0"/>
        <w:jc w:val="left"/>
      </w:pPr>
      <w:r>
        <w:rPr>
          <w:rFonts w:ascii="Times New Roman"/>
          <w:b/>
          <w:i w:val="false"/>
          <w:color w:val="000000"/>
        </w:rPr>
        <w:t xml:space="preserve"> 
4. Иные требования с учетом особенностей</w:t>
      </w:r>
      <w:r>
        <w:br/>
      </w:r>
      <w:r>
        <w:rPr>
          <w:rFonts w:ascii="Times New Roman"/>
          <w:b/>
          <w:i w:val="false"/>
          <w:color w:val="000000"/>
        </w:rPr>
        <w:t>
оказания государственной услуги, в том числе</w:t>
      </w:r>
      <w:r>
        <w:br/>
      </w:r>
      <w:r>
        <w:rPr>
          <w:rFonts w:ascii="Times New Roman"/>
          <w:b/>
          <w:i w:val="false"/>
          <w:color w:val="000000"/>
        </w:rPr>
        <w:t>
оказываемой в электронной форме</w:t>
      </w:r>
    </w:p>
    <w:bookmarkEnd w:id="62"/>
    <w:bookmarkStart w:name="z477" w:id="63"/>
    <w:p>
      <w:pPr>
        <w:spacing w:after="0"/>
        <w:ind w:left="0"/>
        <w:jc w:val="both"/>
      </w:pPr>
      <w:r>
        <w:rPr>
          <w:rFonts w:ascii="Times New Roman"/>
          <w:b w:val="false"/>
          <w:i w:val="false"/>
          <w:color w:val="000000"/>
          <w:sz w:val="28"/>
        </w:rPr>
        <w:t>
      13. Адреса мест оказания государственной услуги размещены на интернет-ресурсе Министерства – www.minagri.gov.kz.</w:t>
      </w:r>
      <w:r>
        <w:br/>
      </w:r>
      <w:r>
        <w:rPr>
          <w:rFonts w:ascii="Times New Roman"/>
          <w:b w:val="false"/>
          <w:i w:val="false"/>
          <w:color w:val="000000"/>
          <w:sz w:val="28"/>
        </w:rPr>
        <w:t>
</w:t>
      </w:r>
      <w:r>
        <w:rPr>
          <w:rFonts w:ascii="Times New Roman"/>
          <w:b w:val="false"/>
          <w:i w:val="false"/>
          <w:color w:val="000000"/>
          <w:sz w:val="28"/>
        </w:rPr>
        <w:t>
      14. Услугополучатель имеет возможность получения государственной услуги в электронной форме через портал при условии наличия ЭЦП.</w:t>
      </w:r>
      <w:r>
        <w:br/>
      </w:r>
      <w:r>
        <w:rPr>
          <w:rFonts w:ascii="Times New Roman"/>
          <w:b w:val="false"/>
          <w:i w:val="false"/>
          <w:color w:val="000000"/>
          <w:sz w:val="28"/>
        </w:rPr>
        <w:t>
</w:t>
      </w:r>
      <w:r>
        <w:rPr>
          <w:rFonts w:ascii="Times New Roman"/>
          <w:b w:val="false"/>
          <w:i w:val="false"/>
          <w:color w:val="000000"/>
          <w:sz w:val="28"/>
        </w:rPr>
        <w:t>
      15. Услугополучатель имеет возможность получить информацию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
      16. Информация о государственной услуге может быть также представлена по телефону единого контакт-центра по вопросам оказания государственных услуг 1414.</w:t>
      </w:r>
    </w:p>
    <w:bookmarkEnd w:id="63"/>
    <w:bookmarkStart w:name="z481" w:id="6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лицензии, переоформление,  </w:t>
      </w:r>
      <w:r>
        <w:br/>
      </w:r>
      <w:r>
        <w:rPr>
          <w:rFonts w:ascii="Times New Roman"/>
          <w:b w:val="false"/>
          <w:i w:val="false"/>
          <w:color w:val="000000"/>
          <w:sz w:val="28"/>
        </w:rPr>
        <w:t xml:space="preserve">
выдача дубликатов лицензии       </w:t>
      </w:r>
      <w:r>
        <w:br/>
      </w:r>
      <w:r>
        <w:rPr>
          <w:rFonts w:ascii="Times New Roman"/>
          <w:b w:val="false"/>
          <w:i w:val="false"/>
          <w:color w:val="000000"/>
          <w:sz w:val="28"/>
        </w:rPr>
        <w:t xml:space="preserve">
на осуществление деятельности     </w:t>
      </w:r>
      <w:r>
        <w:br/>
      </w:r>
      <w:r>
        <w:rPr>
          <w:rFonts w:ascii="Times New Roman"/>
          <w:b w:val="false"/>
          <w:i w:val="false"/>
          <w:color w:val="000000"/>
          <w:sz w:val="28"/>
        </w:rPr>
        <w:t xml:space="preserve">
по производству (формуляции)     </w:t>
      </w:r>
      <w:r>
        <w:br/>
      </w:r>
      <w:r>
        <w:rPr>
          <w:rFonts w:ascii="Times New Roman"/>
          <w:b w:val="false"/>
          <w:i w:val="false"/>
          <w:color w:val="000000"/>
          <w:sz w:val="28"/>
        </w:rPr>
        <w:t xml:space="preserve">
пестицидов (ядохимикатов),     </w:t>
      </w:r>
      <w:r>
        <w:br/>
      </w:r>
      <w:r>
        <w:rPr>
          <w:rFonts w:ascii="Times New Roman"/>
          <w:b w:val="false"/>
          <w:i w:val="false"/>
          <w:color w:val="000000"/>
          <w:sz w:val="28"/>
        </w:rPr>
        <w:t>
реализации пестицидов (ядохимикатов),</w:t>
      </w:r>
      <w:r>
        <w:br/>
      </w:r>
      <w:r>
        <w:rPr>
          <w:rFonts w:ascii="Times New Roman"/>
          <w:b w:val="false"/>
          <w:i w:val="false"/>
          <w:color w:val="000000"/>
          <w:sz w:val="28"/>
        </w:rPr>
        <w:t>
применению пестицидов (ядохимикатов)</w:t>
      </w:r>
      <w:r>
        <w:br/>
      </w:r>
      <w:r>
        <w:rPr>
          <w:rFonts w:ascii="Times New Roman"/>
          <w:b w:val="false"/>
          <w:i w:val="false"/>
          <w:color w:val="000000"/>
          <w:sz w:val="28"/>
        </w:rPr>
        <w:t xml:space="preserve">
аэрозольным и фумигационным     </w:t>
      </w:r>
      <w:r>
        <w:br/>
      </w:r>
      <w:r>
        <w:rPr>
          <w:rFonts w:ascii="Times New Roman"/>
          <w:b w:val="false"/>
          <w:i w:val="false"/>
          <w:color w:val="000000"/>
          <w:sz w:val="28"/>
        </w:rPr>
        <w:t xml:space="preserve">
способами»               </w:t>
      </w:r>
    </w:p>
    <w:bookmarkEnd w:id="64"/>
    <w:p>
      <w:pPr>
        <w:spacing w:after="0"/>
        <w:ind w:left="0"/>
        <w:jc w:val="both"/>
      </w:pPr>
      <w:r>
        <w:rPr>
          <w:rFonts w:ascii="Times New Roman"/>
          <w:b w:val="false"/>
          <w:i w:val="false"/>
          <w:color w:val="000000"/>
          <w:sz w:val="28"/>
        </w:rPr>
        <w:t>      В _____________________________________________________________</w:t>
      </w:r>
      <w:r>
        <w:br/>
      </w:r>
      <w:r>
        <w:rPr>
          <w:rFonts w:ascii="Times New Roman"/>
          <w:b w:val="false"/>
          <w:i w:val="false"/>
          <w:color w:val="000000"/>
          <w:sz w:val="28"/>
        </w:rPr>
        <w:t>
                     (полное наименование лицензиара)</w:t>
      </w:r>
      <w:r>
        <w:br/>
      </w:r>
      <w:r>
        <w:rPr>
          <w:rFonts w:ascii="Times New Roman"/>
          <w:b w:val="false"/>
          <w:i w:val="false"/>
          <w:color w:val="000000"/>
          <w:sz w:val="28"/>
        </w:rPr>
        <w:t>
от __________________________________________________________________</w:t>
      </w:r>
      <w:r>
        <w:br/>
      </w:r>
      <w:r>
        <w:rPr>
          <w:rFonts w:ascii="Times New Roman"/>
          <w:b w:val="false"/>
          <w:i w:val="false"/>
          <w:color w:val="000000"/>
          <w:sz w:val="28"/>
        </w:rPr>
        <w:t>
   (полное наименование юридического лица или фамилия, имя, отчество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(при наличии) – (далее Ф.И.О.) физического лица)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(бизнес идентификационный номер/</w:t>
      </w:r>
      <w:r>
        <w:br/>
      </w:r>
      <w:r>
        <w:rPr>
          <w:rFonts w:ascii="Times New Roman"/>
          <w:b w:val="false"/>
          <w:i w:val="false"/>
          <w:color w:val="000000"/>
          <w:sz w:val="28"/>
        </w:rPr>
        <w:t>
                   индивидуальный идентификационный номер)</w:t>
      </w:r>
    </w:p>
    <w:bookmarkStart w:name="z482" w:id="65"/>
    <w:p>
      <w:pPr>
        <w:spacing w:after="0"/>
        <w:ind w:left="0"/>
        <w:jc w:val="both"/>
      </w:pPr>
      <w:r>
        <w:rPr>
          <w:rFonts w:ascii="Times New Roman"/>
          <w:b w:val="false"/>
          <w:i w:val="false"/>
          <w:color w:val="000000"/>
          <w:sz w:val="28"/>
        </w:rPr>
        <w:t>
</w:t>
      </w:r>
      <w:r>
        <w:rPr>
          <w:rFonts w:ascii="Times New Roman"/>
          <w:b/>
          <w:i w:val="false"/>
          <w:color w:val="000000"/>
          <w:sz w:val="28"/>
        </w:rPr>
        <w:t>                               Заявление</w:t>
      </w:r>
    </w:p>
    <w:bookmarkEnd w:id="65"/>
    <w:p>
      <w:pPr>
        <w:spacing w:after="0"/>
        <w:ind w:left="0"/>
        <w:jc w:val="both"/>
      </w:pPr>
      <w:r>
        <w:rPr>
          <w:rFonts w:ascii="Times New Roman"/>
          <w:b w:val="false"/>
          <w:i w:val="false"/>
          <w:color w:val="000000"/>
          <w:sz w:val="28"/>
        </w:rPr>
        <w:t>      Прошу выдать лицензию и (или) приложение к лицензии,</w:t>
      </w:r>
      <w:r>
        <w:br/>
      </w:r>
      <w:r>
        <w:rPr>
          <w:rFonts w:ascii="Times New Roman"/>
          <w:b w:val="false"/>
          <w:i w:val="false"/>
          <w:color w:val="000000"/>
          <w:sz w:val="28"/>
        </w:rPr>
        <w:t>
переоформить лицензию и (или) приложение к лицензии, выдать дубликат</w:t>
      </w:r>
      <w:r>
        <w:br/>
      </w:r>
      <w:r>
        <w:rPr>
          <w:rFonts w:ascii="Times New Roman"/>
          <w:b w:val="false"/>
          <w:i w:val="false"/>
          <w:color w:val="000000"/>
          <w:sz w:val="28"/>
        </w:rPr>
        <w:t>
лицензии и (или) приложение к лицензии (нужное подчеркнуть) на</w:t>
      </w:r>
      <w:r>
        <w:br/>
      </w:r>
      <w:r>
        <w:rPr>
          <w:rFonts w:ascii="Times New Roman"/>
          <w:b w:val="false"/>
          <w:i w:val="false"/>
          <w:color w:val="000000"/>
          <w:sz w:val="28"/>
        </w:rPr>
        <w:t>
осуществление деятельности по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вид деятельности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 (или) подвид(ы) деятельности)</w:t>
      </w:r>
      <w:r>
        <w:br/>
      </w:r>
      <w:r>
        <w:rPr>
          <w:rFonts w:ascii="Times New Roman"/>
          <w:b w:val="false"/>
          <w:i w:val="false"/>
          <w:color w:val="000000"/>
          <w:sz w:val="28"/>
        </w:rPr>
        <w:t>
      Адрес _________________________________________________________</w:t>
      </w:r>
      <w:r>
        <w:br/>
      </w:r>
      <w:r>
        <w:rPr>
          <w:rFonts w:ascii="Times New Roman"/>
          <w:b w:val="false"/>
          <w:i w:val="false"/>
          <w:color w:val="000000"/>
          <w:sz w:val="28"/>
        </w:rPr>
        <w:t xml:space="preserve">
               (индекс, город, район, область, телефон, факс,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е-mail)</w:t>
      </w:r>
      <w:r>
        <w:br/>
      </w:r>
      <w:r>
        <w:rPr>
          <w:rFonts w:ascii="Times New Roman"/>
          <w:b w:val="false"/>
          <w:i w:val="false"/>
          <w:color w:val="000000"/>
          <w:sz w:val="28"/>
        </w:rPr>
        <w:t>
      Банковский счет _______________________________________________</w:t>
      </w:r>
      <w:r>
        <w:br/>
      </w:r>
      <w:r>
        <w:rPr>
          <w:rFonts w:ascii="Times New Roman"/>
          <w:b w:val="false"/>
          <w:i w:val="false"/>
          <w:color w:val="000000"/>
          <w:sz w:val="28"/>
        </w:rPr>
        <w:t>
                       (номер счета, наименование и местонахождение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банка, телефон, факс, е-mail)</w:t>
      </w:r>
    </w:p>
    <w:p>
      <w:pPr>
        <w:spacing w:after="0"/>
        <w:ind w:left="0"/>
        <w:jc w:val="both"/>
      </w:pPr>
      <w:r>
        <w:rPr>
          <w:rFonts w:ascii="Times New Roman"/>
          <w:b w:val="false"/>
          <w:i w:val="false"/>
          <w:color w:val="000000"/>
          <w:sz w:val="28"/>
        </w:rPr>
        <w:t>      Филиалы (представительства, объекты, пункты, участки)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(местонахождение и реквизиты)</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Прилагаемые документы: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Руководитель _________ _____________________________________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Место печати ______________ 20__ года</w:t>
      </w:r>
    </w:p>
    <w:p>
      <w:pPr>
        <w:spacing w:after="0"/>
        <w:ind w:left="0"/>
        <w:jc w:val="both"/>
      </w:pPr>
      <w:r>
        <w:rPr>
          <w:rFonts w:ascii="Times New Roman"/>
          <w:b w:val="false"/>
          <w:i w:val="false"/>
          <w:color w:val="000000"/>
          <w:sz w:val="28"/>
        </w:rPr>
        <w:t>      Заявление принято к рассмотрению _______________ 20 __ года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 Ф. И.О. ответственного лица)</w:t>
      </w:r>
    </w:p>
    <w:bookmarkStart w:name="z483" w:id="66"/>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лицензии, переоформление,  </w:t>
      </w:r>
      <w:r>
        <w:br/>
      </w:r>
      <w:r>
        <w:rPr>
          <w:rFonts w:ascii="Times New Roman"/>
          <w:b w:val="false"/>
          <w:i w:val="false"/>
          <w:color w:val="000000"/>
          <w:sz w:val="28"/>
        </w:rPr>
        <w:t xml:space="preserve">
выдача дубликатов лицензии       </w:t>
      </w:r>
      <w:r>
        <w:br/>
      </w:r>
      <w:r>
        <w:rPr>
          <w:rFonts w:ascii="Times New Roman"/>
          <w:b w:val="false"/>
          <w:i w:val="false"/>
          <w:color w:val="000000"/>
          <w:sz w:val="28"/>
        </w:rPr>
        <w:t xml:space="preserve">
на осуществление деятельности     </w:t>
      </w:r>
      <w:r>
        <w:br/>
      </w:r>
      <w:r>
        <w:rPr>
          <w:rFonts w:ascii="Times New Roman"/>
          <w:b w:val="false"/>
          <w:i w:val="false"/>
          <w:color w:val="000000"/>
          <w:sz w:val="28"/>
        </w:rPr>
        <w:t xml:space="preserve">
по производству (формуляции)     </w:t>
      </w:r>
      <w:r>
        <w:br/>
      </w:r>
      <w:r>
        <w:rPr>
          <w:rFonts w:ascii="Times New Roman"/>
          <w:b w:val="false"/>
          <w:i w:val="false"/>
          <w:color w:val="000000"/>
          <w:sz w:val="28"/>
        </w:rPr>
        <w:t xml:space="preserve">
пестицидов (ядохимикатов),     </w:t>
      </w:r>
      <w:r>
        <w:br/>
      </w:r>
      <w:r>
        <w:rPr>
          <w:rFonts w:ascii="Times New Roman"/>
          <w:b w:val="false"/>
          <w:i w:val="false"/>
          <w:color w:val="000000"/>
          <w:sz w:val="28"/>
        </w:rPr>
        <w:t>
реализации пестицидов (ядохимикатов),</w:t>
      </w:r>
      <w:r>
        <w:br/>
      </w:r>
      <w:r>
        <w:rPr>
          <w:rFonts w:ascii="Times New Roman"/>
          <w:b w:val="false"/>
          <w:i w:val="false"/>
          <w:color w:val="000000"/>
          <w:sz w:val="28"/>
        </w:rPr>
        <w:t>
применению пестицидов (ядохимикатов)</w:t>
      </w:r>
      <w:r>
        <w:br/>
      </w:r>
      <w:r>
        <w:rPr>
          <w:rFonts w:ascii="Times New Roman"/>
          <w:b w:val="false"/>
          <w:i w:val="false"/>
          <w:color w:val="000000"/>
          <w:sz w:val="28"/>
        </w:rPr>
        <w:t xml:space="preserve">
аэрозольным и фумигационным     </w:t>
      </w:r>
      <w:r>
        <w:br/>
      </w:r>
      <w:r>
        <w:rPr>
          <w:rFonts w:ascii="Times New Roman"/>
          <w:b w:val="false"/>
          <w:i w:val="false"/>
          <w:color w:val="000000"/>
          <w:sz w:val="28"/>
        </w:rPr>
        <w:t xml:space="preserve">
способами»               </w:t>
      </w:r>
    </w:p>
    <w:bookmarkEnd w:id="66"/>
    <w:bookmarkStart w:name="z484" w:id="67"/>
    <w:p>
      <w:pPr>
        <w:spacing w:after="0"/>
        <w:ind w:left="0"/>
        <w:jc w:val="both"/>
      </w:pPr>
      <w:r>
        <w:rPr>
          <w:rFonts w:ascii="Times New Roman"/>
          <w:b w:val="false"/>
          <w:i w:val="false"/>
          <w:color w:val="000000"/>
          <w:sz w:val="28"/>
        </w:rPr>
        <w:t>
</w:t>
      </w:r>
      <w:r>
        <w:rPr>
          <w:rFonts w:ascii="Times New Roman"/>
          <w:b/>
          <w:i w:val="false"/>
          <w:color w:val="000000"/>
          <w:sz w:val="28"/>
        </w:rPr>
        <w:t>         Форма сведений о соответствии квалификационным</w:t>
      </w:r>
      <w:r>
        <w:br/>
      </w:r>
      <w:r>
        <w:rPr>
          <w:rFonts w:ascii="Times New Roman"/>
          <w:b w:val="false"/>
          <w:i w:val="false"/>
          <w:color w:val="000000"/>
          <w:sz w:val="28"/>
        </w:rPr>
        <w:t>
</w:t>
      </w:r>
      <w:r>
        <w:rPr>
          <w:rFonts w:ascii="Times New Roman"/>
          <w:b/>
          <w:i w:val="false"/>
          <w:color w:val="000000"/>
          <w:sz w:val="28"/>
        </w:rPr>
        <w:t>           требованиям для осуществления деятельности</w:t>
      </w:r>
      <w:r>
        <w:br/>
      </w:r>
      <w:r>
        <w:rPr>
          <w:rFonts w:ascii="Times New Roman"/>
          <w:b w:val="false"/>
          <w:i w:val="false"/>
          <w:color w:val="000000"/>
          <w:sz w:val="28"/>
        </w:rPr>
        <w:t>
</w:t>
      </w:r>
      <w:r>
        <w:rPr>
          <w:rFonts w:ascii="Times New Roman"/>
          <w:b/>
          <w:i w:val="false"/>
          <w:color w:val="000000"/>
          <w:sz w:val="28"/>
        </w:rPr>
        <w:t>            по производству пестицидов (ядохимикатов)</w:t>
      </w:r>
    </w:p>
    <w:bookmarkEnd w:id="67"/>
    <w:p>
      <w:pPr>
        <w:spacing w:after="0"/>
        <w:ind w:left="0"/>
        <w:jc w:val="both"/>
      </w:pPr>
      <w:r>
        <w:rPr>
          <w:rFonts w:ascii="Times New Roman"/>
          <w:b w:val="false"/>
          <w:i w:val="false"/>
          <w:color w:val="000000"/>
          <w:sz w:val="28"/>
        </w:rPr>
        <w:t>      Сведения о наличии производственных помещений и складских</w:t>
      </w:r>
      <w:r>
        <w:br/>
      </w:r>
      <w:r>
        <w:rPr>
          <w:rFonts w:ascii="Times New Roman"/>
          <w:b w:val="false"/>
          <w:i w:val="false"/>
          <w:color w:val="000000"/>
          <w:sz w:val="28"/>
        </w:rPr>
        <w:t>
помещений для хранения пестицидов (ядохимикатов) на праве</w:t>
      </w:r>
      <w:r>
        <w:br/>
      </w:r>
      <w:r>
        <w:rPr>
          <w:rFonts w:ascii="Times New Roman"/>
          <w:b w:val="false"/>
          <w:i w:val="false"/>
          <w:color w:val="000000"/>
          <w:sz w:val="28"/>
        </w:rPr>
        <w:t>
собственности: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3184"/>
        <w:gridCol w:w="3017"/>
        <w:gridCol w:w="3393"/>
        <w:gridCol w:w="2684"/>
      </w:tblGrid>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Кадастровый</w:t>
            </w:r>
            <w:r>
              <w:br/>
            </w:r>
            <w:r>
              <w:rPr>
                <w:rFonts w:ascii="Times New Roman"/>
                <w:b w:val="false"/>
                <w:i w:val="false"/>
                <w:color w:val="000000"/>
                <w:sz w:val="20"/>
              </w:rPr>
              <w:t>
</w:t>
            </w:r>
            <w:r>
              <w:rPr>
                <w:rFonts w:ascii="Times New Roman"/>
                <w:b w:val="false"/>
                <w:i w:val="false"/>
                <w:color w:val="000000"/>
                <w:sz w:val="20"/>
              </w:rPr>
              <w:t>номер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объекта</w:t>
            </w:r>
            <w:r>
              <w:br/>
            </w:r>
            <w:r>
              <w:rPr>
                <w:rFonts w:ascii="Times New Roman"/>
                <w:b w:val="false"/>
                <w:i w:val="false"/>
                <w:color w:val="000000"/>
                <w:sz w:val="20"/>
              </w:rPr>
              <w:t>
</w:t>
            </w:r>
            <w:r>
              <w:rPr>
                <w:rFonts w:ascii="Times New Roman"/>
                <w:b w:val="false"/>
                <w:i w:val="false"/>
                <w:color w:val="000000"/>
                <w:sz w:val="20"/>
              </w:rPr>
              <w:t>недвижимости</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w:t>
            </w:r>
            <w:r>
              <w:br/>
            </w:r>
            <w:r>
              <w:rPr>
                <w:rFonts w:ascii="Times New Roman"/>
                <w:b w:val="false"/>
                <w:i w:val="false"/>
                <w:color w:val="000000"/>
                <w:sz w:val="20"/>
              </w:rPr>
              <w:t>
</w:t>
            </w:r>
            <w:r>
              <w:rPr>
                <w:rFonts w:ascii="Times New Roman"/>
                <w:b w:val="false"/>
                <w:i w:val="false"/>
                <w:color w:val="000000"/>
                <w:sz w:val="20"/>
              </w:rPr>
              <w:t>(правообладатель)</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Основание</w:t>
            </w:r>
            <w:r>
              <w:br/>
            </w:r>
            <w:r>
              <w:rPr>
                <w:rFonts w:ascii="Times New Roman"/>
                <w:b w:val="false"/>
                <w:i w:val="false"/>
                <w:color w:val="000000"/>
                <w:sz w:val="20"/>
              </w:rPr>
              <w:t>
</w:t>
            </w:r>
            <w:r>
              <w:rPr>
                <w:rFonts w:ascii="Times New Roman"/>
                <w:b w:val="false"/>
                <w:i w:val="false"/>
                <w:color w:val="000000"/>
                <w:sz w:val="20"/>
              </w:rPr>
              <w:t>возникновения</w:t>
            </w:r>
            <w:r>
              <w:br/>
            </w:r>
            <w:r>
              <w:rPr>
                <w:rFonts w:ascii="Times New Roman"/>
                <w:b w:val="false"/>
                <w:i w:val="false"/>
                <w:color w:val="000000"/>
                <w:sz w:val="20"/>
              </w:rPr>
              <w:t>
</w:t>
            </w:r>
            <w:r>
              <w:rPr>
                <w:rFonts w:ascii="Times New Roman"/>
                <w:b w:val="false"/>
                <w:i w:val="false"/>
                <w:color w:val="000000"/>
                <w:sz w:val="20"/>
              </w:rPr>
              <w:t>права</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Сведения о наличии арендуемых складских помещений (при аренде):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1919"/>
        <w:gridCol w:w="1897"/>
        <w:gridCol w:w="2112"/>
        <w:gridCol w:w="2721"/>
        <w:gridCol w:w="1110"/>
        <w:gridCol w:w="1174"/>
        <w:gridCol w:w="1369"/>
      </w:tblGrid>
      <w:tr>
        <w:trPr>
          <w:trHeight w:val="360"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договора</w:t>
            </w:r>
            <w:r>
              <w:br/>
            </w:r>
            <w:r>
              <w:rPr>
                <w:rFonts w:ascii="Times New Roman"/>
                <w:b w:val="false"/>
                <w:i w:val="false"/>
                <w:color w:val="000000"/>
                <w:sz w:val="20"/>
              </w:rPr>
              <w:t>
</w:t>
            </w:r>
            <w:r>
              <w:rPr>
                <w:rFonts w:ascii="Times New Roman"/>
                <w:b w:val="false"/>
                <w:i w:val="false"/>
                <w:color w:val="000000"/>
                <w:sz w:val="20"/>
              </w:rPr>
              <w:t>аренды</w:t>
            </w:r>
          </w:p>
        </w:tc>
        <w:tc>
          <w:tcPr>
            <w:tcW w:w="1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договора</w:t>
            </w:r>
            <w:r>
              <w:br/>
            </w:r>
            <w:r>
              <w:rPr>
                <w:rFonts w:ascii="Times New Roman"/>
                <w:b w:val="false"/>
                <w:i w:val="false"/>
                <w:color w:val="000000"/>
                <w:sz w:val="20"/>
              </w:rPr>
              <w:t>
</w:t>
            </w:r>
            <w:r>
              <w:rPr>
                <w:rFonts w:ascii="Times New Roman"/>
                <w:b w:val="false"/>
                <w:i w:val="false"/>
                <w:color w:val="000000"/>
                <w:sz w:val="20"/>
              </w:rPr>
              <w:t>аренды</w:t>
            </w:r>
          </w:p>
        </w:tc>
        <w:tc>
          <w:tcPr>
            <w:tcW w:w="2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арендуемого</w:t>
            </w:r>
            <w:r>
              <w:br/>
            </w:r>
            <w:r>
              <w:rPr>
                <w:rFonts w:ascii="Times New Roman"/>
                <w:b w:val="false"/>
                <w:i w:val="false"/>
                <w:color w:val="000000"/>
                <w:sz w:val="20"/>
              </w:rPr>
              <w:t>
</w:t>
            </w:r>
            <w:r>
              <w:rPr>
                <w:rFonts w:ascii="Times New Roman"/>
                <w:b w:val="false"/>
                <w:i w:val="false"/>
                <w:color w:val="000000"/>
                <w:sz w:val="20"/>
              </w:rPr>
              <w:t>объекта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об арендодателе/исполнителеля</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ИИН</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Сведения об оборудовании для производства (формуляции)</w:t>
      </w:r>
      <w:r>
        <w:br/>
      </w:r>
      <w:r>
        <w:rPr>
          <w:rFonts w:ascii="Times New Roman"/>
          <w:b w:val="false"/>
          <w:i w:val="false"/>
          <w:color w:val="000000"/>
          <w:sz w:val="28"/>
        </w:rPr>
        <w:t xml:space="preserve">
пестицидов (ядохимикатов):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2970"/>
        <w:gridCol w:w="2971"/>
        <w:gridCol w:w="2971"/>
        <w:gridCol w:w="3409"/>
      </w:tblGrid>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оборудования</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паспорта на</w:t>
            </w:r>
            <w:r>
              <w:br/>
            </w:r>
            <w:r>
              <w:rPr>
                <w:rFonts w:ascii="Times New Roman"/>
                <w:b w:val="false"/>
                <w:i w:val="false"/>
                <w:color w:val="000000"/>
                <w:sz w:val="20"/>
              </w:rPr>
              <w:t>
</w:t>
            </w:r>
            <w:r>
              <w:rPr>
                <w:rFonts w:ascii="Times New Roman"/>
                <w:b w:val="false"/>
                <w:i w:val="false"/>
                <w:color w:val="000000"/>
                <w:sz w:val="20"/>
              </w:rPr>
              <w:t>оборудование</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завода</w:t>
            </w:r>
            <w:r>
              <w:br/>
            </w:r>
            <w:r>
              <w:rPr>
                <w:rFonts w:ascii="Times New Roman"/>
                <w:b w:val="false"/>
                <w:i w:val="false"/>
                <w:color w:val="000000"/>
                <w:sz w:val="20"/>
              </w:rPr>
              <w:t>
</w:t>
            </w:r>
            <w:r>
              <w:rPr>
                <w:rFonts w:ascii="Times New Roman"/>
                <w:b w:val="false"/>
                <w:i w:val="false"/>
                <w:color w:val="000000"/>
                <w:sz w:val="20"/>
              </w:rPr>
              <w:t>изготовителя</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завода</w:t>
            </w:r>
            <w:r>
              <w:br/>
            </w:r>
            <w:r>
              <w:rPr>
                <w:rFonts w:ascii="Times New Roman"/>
                <w:b w:val="false"/>
                <w:i w:val="false"/>
                <w:color w:val="000000"/>
                <w:sz w:val="20"/>
              </w:rPr>
              <w:t>
</w:t>
            </w:r>
            <w:r>
              <w:rPr>
                <w:rFonts w:ascii="Times New Roman"/>
                <w:b w:val="false"/>
                <w:i w:val="false"/>
                <w:color w:val="000000"/>
                <w:sz w:val="20"/>
              </w:rPr>
              <w:t>изготовителя</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Сведения об аккредитованной лаборатории для проведения контроля</w:t>
      </w:r>
      <w:r>
        <w:br/>
      </w:r>
      <w:r>
        <w:rPr>
          <w:rFonts w:ascii="Times New Roman"/>
          <w:b w:val="false"/>
          <w:i w:val="false"/>
          <w:color w:val="000000"/>
          <w:sz w:val="28"/>
        </w:rPr>
        <w:t>
качества производимых (формулируемых) пестицидов (ядохимикатов)</w:t>
      </w:r>
      <w:r>
        <w:br/>
      </w:r>
      <w:r>
        <w:rPr>
          <w:rFonts w:ascii="Times New Roman"/>
          <w:b w:val="false"/>
          <w:i w:val="false"/>
          <w:color w:val="000000"/>
          <w:sz w:val="28"/>
        </w:rPr>
        <w:t>
техническим регламентам, стандартам и нормативам или договора с</w:t>
      </w:r>
      <w:r>
        <w:br/>
      </w:r>
      <w:r>
        <w:rPr>
          <w:rFonts w:ascii="Times New Roman"/>
          <w:b w:val="false"/>
          <w:i w:val="false"/>
          <w:color w:val="000000"/>
          <w:sz w:val="28"/>
        </w:rPr>
        <w:t>
аккредитованной лабораторией:</w:t>
      </w:r>
      <w:r>
        <w:br/>
      </w:r>
      <w:r>
        <w:rPr>
          <w:rFonts w:ascii="Times New Roman"/>
          <w:b w:val="false"/>
          <w:i w:val="false"/>
          <w:color w:val="000000"/>
          <w:sz w:val="28"/>
        </w:rPr>
        <w:t>
      Номер аттестата аккредитации __________________________________</w:t>
      </w:r>
      <w:r>
        <w:br/>
      </w:r>
      <w:r>
        <w:rPr>
          <w:rFonts w:ascii="Times New Roman"/>
          <w:b w:val="false"/>
          <w:i w:val="false"/>
          <w:color w:val="000000"/>
          <w:sz w:val="28"/>
        </w:rPr>
        <w:t>
      Дата начала действия аккредитации _____________________________</w:t>
      </w:r>
      <w:r>
        <w:br/>
      </w:r>
      <w:r>
        <w:rPr>
          <w:rFonts w:ascii="Times New Roman"/>
          <w:b w:val="false"/>
          <w:i w:val="false"/>
          <w:color w:val="000000"/>
          <w:sz w:val="28"/>
        </w:rPr>
        <w:t>
      Дата конца действия аккредитации ______________________________</w:t>
      </w:r>
      <w:r>
        <w:br/>
      </w:r>
      <w:r>
        <w:rPr>
          <w:rFonts w:ascii="Times New Roman"/>
          <w:b w:val="false"/>
          <w:i w:val="false"/>
          <w:color w:val="000000"/>
          <w:sz w:val="28"/>
        </w:rPr>
        <w:t>
      Наименование субъекта аккредитации_____________________________</w:t>
      </w:r>
      <w:r>
        <w:br/>
      </w:r>
      <w:r>
        <w:rPr>
          <w:rFonts w:ascii="Times New Roman"/>
          <w:b w:val="false"/>
          <w:i w:val="false"/>
          <w:color w:val="000000"/>
          <w:sz w:val="28"/>
        </w:rPr>
        <w:t>
      Соответствие нормативным требованиям (наименование нормативного</w:t>
      </w:r>
      <w:r>
        <w:br/>
      </w:r>
      <w:r>
        <w:rPr>
          <w:rFonts w:ascii="Times New Roman"/>
          <w:b w:val="false"/>
          <w:i w:val="false"/>
          <w:color w:val="000000"/>
          <w:sz w:val="28"/>
        </w:rPr>
        <w:t>
документа) __________________________________________________________</w:t>
      </w:r>
      <w:r>
        <w:br/>
      </w:r>
      <w:r>
        <w:rPr>
          <w:rFonts w:ascii="Times New Roman"/>
          <w:b w:val="false"/>
          <w:i w:val="false"/>
          <w:color w:val="000000"/>
          <w:sz w:val="28"/>
        </w:rPr>
        <w:t>
      Объекты оценки ________________________________________________</w:t>
      </w:r>
      <w:r>
        <w:br/>
      </w:r>
      <w:r>
        <w:rPr>
          <w:rFonts w:ascii="Times New Roman"/>
          <w:b w:val="false"/>
          <w:i w:val="false"/>
          <w:color w:val="000000"/>
          <w:sz w:val="28"/>
        </w:rPr>
        <w:t>
      Сведения о договоре на оказание услуг лабораторией:</w:t>
      </w:r>
      <w:r>
        <w:br/>
      </w:r>
      <w:r>
        <w:rPr>
          <w:rFonts w:ascii="Times New Roman"/>
          <w:b w:val="false"/>
          <w:i w:val="false"/>
          <w:color w:val="000000"/>
          <w:sz w:val="28"/>
        </w:rPr>
        <w:t>
      Номер договора ________________________________________________</w:t>
      </w:r>
      <w:r>
        <w:br/>
      </w:r>
      <w:r>
        <w:rPr>
          <w:rFonts w:ascii="Times New Roman"/>
          <w:b w:val="false"/>
          <w:i w:val="false"/>
          <w:color w:val="000000"/>
          <w:sz w:val="28"/>
        </w:rPr>
        <w:t>
      Дата заключения _______________________________________________</w:t>
      </w:r>
      <w:r>
        <w:br/>
      </w:r>
      <w:r>
        <w:rPr>
          <w:rFonts w:ascii="Times New Roman"/>
          <w:b w:val="false"/>
          <w:i w:val="false"/>
          <w:color w:val="000000"/>
          <w:sz w:val="28"/>
        </w:rPr>
        <w:t>
      Полное наименование лаборатории _______________________________</w:t>
      </w:r>
      <w:r>
        <w:br/>
      </w:r>
      <w:r>
        <w:rPr>
          <w:rFonts w:ascii="Times New Roman"/>
          <w:b w:val="false"/>
          <w:i w:val="false"/>
          <w:color w:val="000000"/>
          <w:sz w:val="28"/>
        </w:rPr>
        <w:t>
      БИН ___________________________________________________________</w:t>
      </w:r>
      <w:r>
        <w:br/>
      </w:r>
      <w:r>
        <w:rPr>
          <w:rFonts w:ascii="Times New Roman"/>
          <w:b w:val="false"/>
          <w:i w:val="false"/>
          <w:color w:val="000000"/>
          <w:sz w:val="28"/>
        </w:rPr>
        <w:t>
      ИИН ___________________________________________________________</w:t>
      </w:r>
      <w:r>
        <w:br/>
      </w:r>
      <w:r>
        <w:rPr>
          <w:rFonts w:ascii="Times New Roman"/>
          <w:b w:val="false"/>
          <w:i w:val="false"/>
          <w:color w:val="000000"/>
          <w:sz w:val="28"/>
        </w:rPr>
        <w:t>
      Адрес _________________________________________________________</w:t>
      </w:r>
      <w:r>
        <w:br/>
      </w:r>
      <w:r>
        <w:rPr>
          <w:rFonts w:ascii="Times New Roman"/>
          <w:b w:val="false"/>
          <w:i w:val="false"/>
          <w:color w:val="000000"/>
          <w:sz w:val="28"/>
        </w:rPr>
        <w:t>
      Сведения о договоре на оказание транспортных услуг:</w:t>
      </w:r>
      <w:r>
        <w:br/>
      </w:r>
      <w:r>
        <w:rPr>
          <w:rFonts w:ascii="Times New Roman"/>
          <w:b w:val="false"/>
          <w:i w:val="false"/>
          <w:color w:val="000000"/>
          <w:sz w:val="28"/>
        </w:rPr>
        <w:t>
      Номер договора ________________________________________________</w:t>
      </w:r>
      <w:r>
        <w:br/>
      </w:r>
      <w:r>
        <w:rPr>
          <w:rFonts w:ascii="Times New Roman"/>
          <w:b w:val="false"/>
          <w:i w:val="false"/>
          <w:color w:val="000000"/>
          <w:sz w:val="28"/>
        </w:rPr>
        <w:t>
      Дата заключения _______________________________________________</w:t>
      </w:r>
      <w:r>
        <w:br/>
      </w:r>
      <w:r>
        <w:rPr>
          <w:rFonts w:ascii="Times New Roman"/>
          <w:b w:val="false"/>
          <w:i w:val="false"/>
          <w:color w:val="000000"/>
          <w:sz w:val="28"/>
        </w:rPr>
        <w:t>
      Перевозчик (полное наименование юридического лица/фамилия, имя,</w:t>
      </w:r>
      <w:r>
        <w:br/>
      </w:r>
      <w:r>
        <w:rPr>
          <w:rFonts w:ascii="Times New Roman"/>
          <w:b w:val="false"/>
          <w:i w:val="false"/>
          <w:color w:val="000000"/>
          <w:sz w:val="28"/>
        </w:rPr>
        <w:t>
отчество физического лица) __________________________________________</w:t>
      </w:r>
      <w:r>
        <w:br/>
      </w:r>
      <w:r>
        <w:rPr>
          <w:rFonts w:ascii="Times New Roman"/>
          <w:b w:val="false"/>
          <w:i w:val="false"/>
          <w:color w:val="000000"/>
          <w:sz w:val="28"/>
        </w:rPr>
        <w:t>
      БИН ___________________________________________________________</w:t>
      </w:r>
      <w:r>
        <w:br/>
      </w:r>
      <w:r>
        <w:rPr>
          <w:rFonts w:ascii="Times New Roman"/>
          <w:b w:val="false"/>
          <w:i w:val="false"/>
          <w:color w:val="000000"/>
          <w:sz w:val="28"/>
        </w:rPr>
        <w:t>
      ИИН ___________________________________________________________</w:t>
      </w:r>
      <w:r>
        <w:br/>
      </w:r>
      <w:r>
        <w:rPr>
          <w:rFonts w:ascii="Times New Roman"/>
          <w:b w:val="false"/>
          <w:i w:val="false"/>
          <w:color w:val="000000"/>
          <w:sz w:val="28"/>
        </w:rPr>
        <w:t>
      Адрес _________________________________________________________</w:t>
      </w:r>
      <w:r>
        <w:br/>
      </w:r>
      <w:r>
        <w:rPr>
          <w:rFonts w:ascii="Times New Roman"/>
          <w:b w:val="false"/>
          <w:i w:val="false"/>
          <w:color w:val="000000"/>
          <w:sz w:val="28"/>
        </w:rPr>
        <w:t>
      Сведения о специальном разрешении на перевозку опасного груза</w:t>
      </w:r>
      <w:r>
        <w:br/>
      </w:r>
      <w:r>
        <w:rPr>
          <w:rFonts w:ascii="Times New Roman"/>
          <w:b w:val="false"/>
          <w:i w:val="false"/>
          <w:color w:val="000000"/>
          <w:sz w:val="28"/>
        </w:rPr>
        <w:t>
по территории Республики Казахстан:</w:t>
      </w:r>
      <w:r>
        <w:br/>
      </w:r>
      <w:r>
        <w:rPr>
          <w:rFonts w:ascii="Times New Roman"/>
          <w:b w:val="false"/>
          <w:i w:val="false"/>
          <w:color w:val="000000"/>
          <w:sz w:val="28"/>
        </w:rPr>
        <w:t>
      Номер разрешения ______________________________________________</w:t>
      </w:r>
      <w:r>
        <w:br/>
      </w:r>
      <w:r>
        <w:rPr>
          <w:rFonts w:ascii="Times New Roman"/>
          <w:b w:val="false"/>
          <w:i w:val="false"/>
          <w:color w:val="000000"/>
          <w:sz w:val="28"/>
        </w:rPr>
        <w:t>
      Дата выдачи ___________________________________________________</w:t>
      </w:r>
      <w:r>
        <w:br/>
      </w:r>
      <w:r>
        <w:rPr>
          <w:rFonts w:ascii="Times New Roman"/>
          <w:b w:val="false"/>
          <w:i w:val="false"/>
          <w:color w:val="000000"/>
          <w:sz w:val="28"/>
        </w:rPr>
        <w:t>
      Кем выдан _____________________________________________________</w:t>
      </w:r>
      <w:r>
        <w:br/>
      </w:r>
      <w:r>
        <w:rPr>
          <w:rFonts w:ascii="Times New Roman"/>
          <w:b w:val="false"/>
          <w:i w:val="false"/>
          <w:color w:val="000000"/>
          <w:sz w:val="28"/>
        </w:rPr>
        <w:t>
      Место выдачи___________________________________________________</w:t>
      </w:r>
      <w:r>
        <w:br/>
      </w:r>
      <w:r>
        <w:rPr>
          <w:rFonts w:ascii="Times New Roman"/>
          <w:b w:val="false"/>
          <w:i w:val="false"/>
          <w:color w:val="000000"/>
          <w:sz w:val="28"/>
        </w:rPr>
        <w:t>
      Сведения о наличии стандарта организации на производство</w:t>
      </w:r>
      <w:r>
        <w:br/>
      </w:r>
      <w:r>
        <w:rPr>
          <w:rFonts w:ascii="Times New Roman"/>
          <w:b w:val="false"/>
          <w:i w:val="false"/>
          <w:color w:val="000000"/>
          <w:sz w:val="28"/>
        </w:rPr>
        <w:t>
(формуляцию) каждого пестицида (ядохимиката), утвержденного</w:t>
      </w:r>
      <w:r>
        <w:br/>
      </w:r>
      <w:r>
        <w:rPr>
          <w:rFonts w:ascii="Times New Roman"/>
          <w:b w:val="false"/>
          <w:i w:val="false"/>
          <w:color w:val="000000"/>
          <w:sz w:val="28"/>
        </w:rPr>
        <w:t>
заявителем в соответствии с законодательством Республики Казахстан в</w:t>
      </w:r>
      <w:r>
        <w:br/>
      </w:r>
      <w:r>
        <w:rPr>
          <w:rFonts w:ascii="Times New Roman"/>
          <w:b w:val="false"/>
          <w:i w:val="false"/>
          <w:color w:val="000000"/>
          <w:sz w:val="28"/>
        </w:rPr>
        <w:t>
области технического регулирования:</w:t>
      </w:r>
      <w:r>
        <w:br/>
      </w:r>
      <w:r>
        <w:rPr>
          <w:rFonts w:ascii="Times New Roman"/>
          <w:b w:val="false"/>
          <w:i w:val="false"/>
          <w:color w:val="000000"/>
          <w:sz w:val="28"/>
        </w:rPr>
        <w:t>
      Держатель подлинника стандарта организации ____________________</w:t>
      </w:r>
      <w:r>
        <w:br/>
      </w:r>
      <w:r>
        <w:rPr>
          <w:rFonts w:ascii="Times New Roman"/>
          <w:b w:val="false"/>
          <w:i w:val="false"/>
          <w:color w:val="000000"/>
          <w:sz w:val="28"/>
        </w:rPr>
        <w:t>
      Классификатор продукции внешнеэкономической</w:t>
      </w:r>
      <w:r>
        <w:br/>
      </w:r>
      <w:r>
        <w:rPr>
          <w:rFonts w:ascii="Times New Roman"/>
          <w:b w:val="false"/>
          <w:i w:val="false"/>
          <w:color w:val="000000"/>
          <w:sz w:val="28"/>
        </w:rPr>
        <w:t>
деятельности ________________________________________________________</w:t>
      </w:r>
      <w:r>
        <w:br/>
      </w:r>
      <w:r>
        <w:rPr>
          <w:rFonts w:ascii="Times New Roman"/>
          <w:b w:val="false"/>
          <w:i w:val="false"/>
          <w:color w:val="000000"/>
          <w:sz w:val="28"/>
        </w:rPr>
        <w:t>
      Межгосударственный классификатор стандартов____________________</w:t>
      </w:r>
      <w:r>
        <w:br/>
      </w:r>
      <w:r>
        <w:rPr>
          <w:rFonts w:ascii="Times New Roman"/>
          <w:b w:val="false"/>
          <w:i w:val="false"/>
          <w:color w:val="000000"/>
          <w:sz w:val="28"/>
        </w:rPr>
        <w:t>
      Номер изменения стандарта _____________________________________</w:t>
      </w:r>
      <w:r>
        <w:br/>
      </w:r>
      <w:r>
        <w:rPr>
          <w:rFonts w:ascii="Times New Roman"/>
          <w:b w:val="false"/>
          <w:i w:val="false"/>
          <w:color w:val="000000"/>
          <w:sz w:val="28"/>
        </w:rPr>
        <w:t>
      Обозначение стандарта _________________________________________</w:t>
      </w:r>
      <w:r>
        <w:br/>
      </w:r>
      <w:r>
        <w:rPr>
          <w:rFonts w:ascii="Times New Roman"/>
          <w:b w:val="false"/>
          <w:i w:val="false"/>
          <w:color w:val="000000"/>
          <w:sz w:val="28"/>
        </w:rPr>
        <w:t>
      Наименование стандарта ________________________________________</w:t>
      </w:r>
      <w:r>
        <w:br/>
      </w:r>
      <w:r>
        <w:rPr>
          <w:rFonts w:ascii="Times New Roman"/>
          <w:b w:val="false"/>
          <w:i w:val="false"/>
          <w:color w:val="000000"/>
          <w:sz w:val="28"/>
        </w:rPr>
        <w:t>
      Дата начала действия аккредитации _____________________________</w:t>
      </w:r>
      <w:r>
        <w:br/>
      </w:r>
      <w:r>
        <w:rPr>
          <w:rFonts w:ascii="Times New Roman"/>
          <w:b w:val="false"/>
          <w:i w:val="false"/>
          <w:color w:val="000000"/>
          <w:sz w:val="28"/>
        </w:rPr>
        <w:t>
      Дата конца действия аккредитации ______________________________</w:t>
      </w:r>
      <w:r>
        <w:br/>
      </w:r>
      <w:r>
        <w:rPr>
          <w:rFonts w:ascii="Times New Roman"/>
          <w:b w:val="false"/>
          <w:i w:val="false"/>
          <w:color w:val="000000"/>
          <w:sz w:val="28"/>
        </w:rPr>
        <w:t>
      Город _________________________________________________________</w:t>
      </w:r>
      <w:r>
        <w:br/>
      </w:r>
      <w:r>
        <w:rPr>
          <w:rFonts w:ascii="Times New Roman"/>
          <w:b w:val="false"/>
          <w:i w:val="false"/>
          <w:color w:val="000000"/>
          <w:sz w:val="28"/>
        </w:rPr>
        <w:t>
      Сведения о наличии технологического (промышленного) регламента</w:t>
      </w:r>
      <w:r>
        <w:br/>
      </w:r>
      <w:r>
        <w:rPr>
          <w:rFonts w:ascii="Times New Roman"/>
          <w:b w:val="false"/>
          <w:i w:val="false"/>
          <w:color w:val="000000"/>
          <w:sz w:val="28"/>
        </w:rPr>
        <w:t>
на производство (формуляцию) пестицидов (ядохимикатов), утвержденного</w:t>
      </w:r>
      <w:r>
        <w:br/>
      </w:r>
      <w:r>
        <w:rPr>
          <w:rFonts w:ascii="Times New Roman"/>
          <w:b w:val="false"/>
          <w:i w:val="false"/>
          <w:color w:val="000000"/>
          <w:sz w:val="28"/>
        </w:rPr>
        <w:t>
заявителем в соответствии со стандартом организации:</w:t>
      </w:r>
      <w:r>
        <w:br/>
      </w:r>
      <w:r>
        <w:rPr>
          <w:rFonts w:ascii="Times New Roman"/>
          <w:b w:val="false"/>
          <w:i w:val="false"/>
          <w:color w:val="000000"/>
          <w:sz w:val="28"/>
        </w:rPr>
        <w:t>
      Полное наименование документа (технологического регламента)____</w:t>
      </w:r>
      <w:r>
        <w:br/>
      </w:r>
      <w:r>
        <w:rPr>
          <w:rFonts w:ascii="Times New Roman"/>
          <w:b w:val="false"/>
          <w:i w:val="false"/>
          <w:color w:val="000000"/>
          <w:sz w:val="28"/>
        </w:rPr>
        <w:t>
      Ф.И.О. лица, утвердившего документ ____________________________</w:t>
      </w:r>
      <w:r>
        <w:br/>
      </w:r>
      <w:r>
        <w:rPr>
          <w:rFonts w:ascii="Times New Roman"/>
          <w:b w:val="false"/>
          <w:i w:val="false"/>
          <w:color w:val="000000"/>
          <w:sz w:val="28"/>
        </w:rPr>
        <w:t>
      Дата утверждения документа ____________________________________</w:t>
      </w:r>
    </w:p>
    <w:p>
      <w:pPr>
        <w:spacing w:after="0"/>
        <w:ind w:left="0"/>
        <w:jc w:val="both"/>
      </w:pPr>
      <w:r>
        <w:rPr>
          <w:rFonts w:ascii="Times New Roman"/>
          <w:b w:val="false"/>
          <w:i w:val="false"/>
          <w:color w:val="000000"/>
          <w:sz w:val="28"/>
        </w:rPr>
        <w:t>      Сведения о квалифицированном составе технических руководителей</w:t>
      </w:r>
      <w:r>
        <w:br/>
      </w:r>
      <w:r>
        <w:rPr>
          <w:rFonts w:ascii="Times New Roman"/>
          <w:b w:val="false"/>
          <w:i w:val="false"/>
          <w:color w:val="000000"/>
          <w:sz w:val="28"/>
        </w:rPr>
        <w:t>
и специалистов: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2857"/>
        <w:gridCol w:w="2961"/>
        <w:gridCol w:w="3480"/>
        <w:gridCol w:w="3025"/>
      </w:tblGrid>
      <w:tr>
        <w:trPr>
          <w:trHeight w:val="73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И. О.</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Специальность</w:t>
            </w:r>
            <w:r>
              <w:br/>
            </w:r>
            <w:r>
              <w:rPr>
                <w:rFonts w:ascii="Times New Roman"/>
                <w:b w:val="false"/>
                <w:i w:val="false"/>
                <w:color w:val="000000"/>
                <w:sz w:val="20"/>
              </w:rPr>
              <w:t>
</w:t>
            </w:r>
            <w:r>
              <w:rPr>
                <w:rFonts w:ascii="Times New Roman"/>
                <w:b w:val="false"/>
                <w:i w:val="false"/>
                <w:color w:val="000000"/>
                <w:sz w:val="20"/>
              </w:rPr>
              <w:t>по образованию</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 работы</w:t>
            </w:r>
            <w:r>
              <w:br/>
            </w:r>
            <w:r>
              <w:rPr>
                <w:rFonts w:ascii="Times New Roman"/>
                <w:b w:val="false"/>
                <w:i w:val="false"/>
                <w:color w:val="000000"/>
                <w:sz w:val="20"/>
              </w:rPr>
              <w:t>
</w:t>
            </w:r>
            <w:r>
              <w:rPr>
                <w:rFonts w:ascii="Times New Roman"/>
                <w:b w:val="false"/>
                <w:i w:val="false"/>
                <w:color w:val="000000"/>
                <w:sz w:val="20"/>
              </w:rPr>
              <w:t>по специальности</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485" w:id="68"/>
    <w:p>
      <w:pPr>
        <w:spacing w:after="0"/>
        <w:ind w:left="0"/>
        <w:jc w:val="both"/>
      </w:pPr>
      <w:r>
        <w:rPr>
          <w:rFonts w:ascii="Times New Roman"/>
          <w:b w:val="false"/>
          <w:i w:val="false"/>
          <w:color w:val="000000"/>
          <w:sz w:val="28"/>
        </w:rPr>
        <w:t>
</w:t>
      </w:r>
      <w:r>
        <w:rPr>
          <w:rFonts w:ascii="Times New Roman"/>
          <w:b/>
          <w:i w:val="false"/>
          <w:color w:val="000000"/>
          <w:sz w:val="28"/>
        </w:rPr>
        <w:t>               Форма сведений о соответствии</w:t>
      </w:r>
      <w:r>
        <w:br/>
      </w:r>
      <w:r>
        <w:rPr>
          <w:rFonts w:ascii="Times New Roman"/>
          <w:b w:val="false"/>
          <w:i w:val="false"/>
          <w:color w:val="000000"/>
          <w:sz w:val="28"/>
        </w:rPr>
        <w:t>
</w:t>
      </w:r>
      <w:r>
        <w:rPr>
          <w:rFonts w:ascii="Times New Roman"/>
          <w:b/>
          <w:i w:val="false"/>
          <w:color w:val="000000"/>
          <w:sz w:val="28"/>
        </w:rPr>
        <w:t>      квалификационным требованиям для осуществления</w:t>
      </w:r>
      <w:r>
        <w:br/>
      </w:r>
      <w:r>
        <w:rPr>
          <w:rFonts w:ascii="Times New Roman"/>
          <w:b w:val="false"/>
          <w:i w:val="false"/>
          <w:color w:val="000000"/>
          <w:sz w:val="28"/>
        </w:rPr>
        <w:t>
</w:t>
      </w:r>
      <w:r>
        <w:rPr>
          <w:rFonts w:ascii="Times New Roman"/>
          <w:b/>
          <w:i w:val="false"/>
          <w:color w:val="000000"/>
          <w:sz w:val="28"/>
        </w:rPr>
        <w:t>    деятельности по реализации пестицидов (ядохимикатов)</w:t>
      </w:r>
    </w:p>
    <w:bookmarkEnd w:id="68"/>
    <w:p>
      <w:pPr>
        <w:spacing w:after="0"/>
        <w:ind w:left="0"/>
        <w:jc w:val="both"/>
      </w:pPr>
      <w:r>
        <w:rPr>
          <w:rFonts w:ascii="Times New Roman"/>
          <w:b w:val="false"/>
          <w:i w:val="false"/>
          <w:color w:val="000000"/>
          <w:sz w:val="28"/>
        </w:rPr>
        <w:t>      Сведения о наличии складских помещений для хранения пестицидов</w:t>
      </w:r>
      <w:r>
        <w:br/>
      </w:r>
      <w:r>
        <w:rPr>
          <w:rFonts w:ascii="Times New Roman"/>
          <w:b w:val="false"/>
          <w:i w:val="false"/>
          <w:color w:val="000000"/>
          <w:sz w:val="28"/>
        </w:rPr>
        <w:t>
(ядохимикатов) на праве собственности: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3184"/>
        <w:gridCol w:w="3017"/>
        <w:gridCol w:w="3393"/>
        <w:gridCol w:w="2684"/>
      </w:tblGrid>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Кадастровый</w:t>
            </w:r>
            <w:r>
              <w:br/>
            </w:r>
            <w:r>
              <w:rPr>
                <w:rFonts w:ascii="Times New Roman"/>
                <w:b w:val="false"/>
                <w:i w:val="false"/>
                <w:color w:val="000000"/>
                <w:sz w:val="20"/>
              </w:rPr>
              <w:t>
</w:t>
            </w:r>
            <w:r>
              <w:rPr>
                <w:rFonts w:ascii="Times New Roman"/>
                <w:b w:val="false"/>
                <w:i w:val="false"/>
                <w:color w:val="000000"/>
                <w:sz w:val="20"/>
              </w:rPr>
              <w:t>номер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объекта</w:t>
            </w:r>
            <w:r>
              <w:br/>
            </w:r>
            <w:r>
              <w:rPr>
                <w:rFonts w:ascii="Times New Roman"/>
                <w:b w:val="false"/>
                <w:i w:val="false"/>
                <w:color w:val="000000"/>
                <w:sz w:val="20"/>
              </w:rPr>
              <w:t>
</w:t>
            </w:r>
            <w:r>
              <w:rPr>
                <w:rFonts w:ascii="Times New Roman"/>
                <w:b w:val="false"/>
                <w:i w:val="false"/>
                <w:color w:val="000000"/>
                <w:sz w:val="20"/>
              </w:rPr>
              <w:t>недвижимости</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w:t>
            </w:r>
            <w:r>
              <w:br/>
            </w:r>
            <w:r>
              <w:rPr>
                <w:rFonts w:ascii="Times New Roman"/>
                <w:b w:val="false"/>
                <w:i w:val="false"/>
                <w:color w:val="000000"/>
                <w:sz w:val="20"/>
              </w:rPr>
              <w:t>
</w:t>
            </w:r>
            <w:r>
              <w:rPr>
                <w:rFonts w:ascii="Times New Roman"/>
                <w:b w:val="false"/>
                <w:i w:val="false"/>
                <w:color w:val="000000"/>
                <w:sz w:val="20"/>
              </w:rPr>
              <w:t>(правообладатель)</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Основание</w:t>
            </w:r>
            <w:r>
              <w:br/>
            </w:r>
            <w:r>
              <w:rPr>
                <w:rFonts w:ascii="Times New Roman"/>
                <w:b w:val="false"/>
                <w:i w:val="false"/>
                <w:color w:val="000000"/>
                <w:sz w:val="20"/>
              </w:rPr>
              <w:t>
</w:t>
            </w:r>
            <w:r>
              <w:rPr>
                <w:rFonts w:ascii="Times New Roman"/>
                <w:b w:val="false"/>
                <w:i w:val="false"/>
                <w:color w:val="000000"/>
                <w:sz w:val="20"/>
              </w:rPr>
              <w:t>возникновения</w:t>
            </w:r>
            <w:r>
              <w:br/>
            </w:r>
            <w:r>
              <w:rPr>
                <w:rFonts w:ascii="Times New Roman"/>
                <w:b w:val="false"/>
                <w:i w:val="false"/>
                <w:color w:val="000000"/>
                <w:sz w:val="20"/>
              </w:rPr>
              <w:t>
</w:t>
            </w:r>
            <w:r>
              <w:rPr>
                <w:rFonts w:ascii="Times New Roman"/>
                <w:b w:val="false"/>
                <w:i w:val="false"/>
                <w:color w:val="000000"/>
                <w:sz w:val="20"/>
              </w:rPr>
              <w:t>права</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Сведения о наличии арендуемых складских помещений (при аренде):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1919"/>
        <w:gridCol w:w="1897"/>
        <w:gridCol w:w="2112"/>
        <w:gridCol w:w="2721"/>
        <w:gridCol w:w="1110"/>
        <w:gridCol w:w="1174"/>
        <w:gridCol w:w="1369"/>
      </w:tblGrid>
      <w:tr>
        <w:trPr>
          <w:trHeight w:val="360"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договора</w:t>
            </w:r>
            <w:r>
              <w:br/>
            </w:r>
            <w:r>
              <w:rPr>
                <w:rFonts w:ascii="Times New Roman"/>
                <w:b w:val="false"/>
                <w:i w:val="false"/>
                <w:color w:val="000000"/>
                <w:sz w:val="20"/>
              </w:rPr>
              <w:t>
</w:t>
            </w:r>
            <w:r>
              <w:rPr>
                <w:rFonts w:ascii="Times New Roman"/>
                <w:b w:val="false"/>
                <w:i w:val="false"/>
                <w:color w:val="000000"/>
                <w:sz w:val="20"/>
              </w:rPr>
              <w:t>аренды</w:t>
            </w:r>
          </w:p>
        </w:tc>
        <w:tc>
          <w:tcPr>
            <w:tcW w:w="1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договора</w:t>
            </w:r>
            <w:r>
              <w:br/>
            </w:r>
            <w:r>
              <w:rPr>
                <w:rFonts w:ascii="Times New Roman"/>
                <w:b w:val="false"/>
                <w:i w:val="false"/>
                <w:color w:val="000000"/>
                <w:sz w:val="20"/>
              </w:rPr>
              <w:t>
</w:t>
            </w:r>
            <w:r>
              <w:rPr>
                <w:rFonts w:ascii="Times New Roman"/>
                <w:b w:val="false"/>
                <w:i w:val="false"/>
                <w:color w:val="000000"/>
                <w:sz w:val="20"/>
              </w:rPr>
              <w:t>аренды</w:t>
            </w:r>
          </w:p>
        </w:tc>
        <w:tc>
          <w:tcPr>
            <w:tcW w:w="2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арендуемого</w:t>
            </w:r>
            <w:r>
              <w:br/>
            </w:r>
            <w:r>
              <w:rPr>
                <w:rFonts w:ascii="Times New Roman"/>
                <w:b w:val="false"/>
                <w:i w:val="false"/>
                <w:color w:val="000000"/>
                <w:sz w:val="20"/>
              </w:rPr>
              <w:t>
</w:t>
            </w:r>
            <w:r>
              <w:rPr>
                <w:rFonts w:ascii="Times New Roman"/>
                <w:b w:val="false"/>
                <w:i w:val="false"/>
                <w:color w:val="000000"/>
                <w:sz w:val="20"/>
              </w:rPr>
              <w:t>объекта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об арендодателе/исполнителеля</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ИИН</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Сведения о договоре на оказание транспортных услуг:</w:t>
      </w:r>
      <w:r>
        <w:br/>
      </w:r>
      <w:r>
        <w:rPr>
          <w:rFonts w:ascii="Times New Roman"/>
          <w:b w:val="false"/>
          <w:i w:val="false"/>
          <w:color w:val="000000"/>
          <w:sz w:val="28"/>
        </w:rPr>
        <w:t>
      Номер договора ________________________________________________</w:t>
      </w:r>
      <w:r>
        <w:br/>
      </w:r>
      <w:r>
        <w:rPr>
          <w:rFonts w:ascii="Times New Roman"/>
          <w:b w:val="false"/>
          <w:i w:val="false"/>
          <w:color w:val="000000"/>
          <w:sz w:val="28"/>
        </w:rPr>
        <w:t>
      Дата заключения _______________________________________________</w:t>
      </w:r>
      <w:r>
        <w:br/>
      </w:r>
      <w:r>
        <w:rPr>
          <w:rFonts w:ascii="Times New Roman"/>
          <w:b w:val="false"/>
          <w:i w:val="false"/>
          <w:color w:val="000000"/>
          <w:sz w:val="28"/>
        </w:rPr>
        <w:t>
      Перевозчик (полное наименование юридического лица/фамилия, имя,</w:t>
      </w:r>
      <w:r>
        <w:br/>
      </w:r>
      <w:r>
        <w:rPr>
          <w:rFonts w:ascii="Times New Roman"/>
          <w:b w:val="false"/>
          <w:i w:val="false"/>
          <w:color w:val="000000"/>
          <w:sz w:val="28"/>
        </w:rPr>
        <w:t>
отчество физического лица) __________________________________________</w:t>
      </w:r>
      <w:r>
        <w:br/>
      </w:r>
      <w:r>
        <w:rPr>
          <w:rFonts w:ascii="Times New Roman"/>
          <w:b w:val="false"/>
          <w:i w:val="false"/>
          <w:color w:val="000000"/>
          <w:sz w:val="28"/>
        </w:rPr>
        <w:t>
      БИН ___________________________________________________________</w:t>
      </w:r>
      <w:r>
        <w:br/>
      </w:r>
      <w:r>
        <w:rPr>
          <w:rFonts w:ascii="Times New Roman"/>
          <w:b w:val="false"/>
          <w:i w:val="false"/>
          <w:color w:val="000000"/>
          <w:sz w:val="28"/>
        </w:rPr>
        <w:t>
      ИИН ___________________________________________________________</w:t>
      </w:r>
      <w:r>
        <w:br/>
      </w:r>
      <w:r>
        <w:rPr>
          <w:rFonts w:ascii="Times New Roman"/>
          <w:b w:val="false"/>
          <w:i w:val="false"/>
          <w:color w:val="000000"/>
          <w:sz w:val="28"/>
        </w:rPr>
        <w:t>
      Адрес _________________________________________________________</w:t>
      </w:r>
      <w:r>
        <w:br/>
      </w:r>
      <w:r>
        <w:rPr>
          <w:rFonts w:ascii="Times New Roman"/>
          <w:b w:val="false"/>
          <w:i w:val="false"/>
          <w:color w:val="000000"/>
          <w:sz w:val="28"/>
        </w:rPr>
        <w:t>
      Сведения о специальном разрешении на перевозку опасного груза</w:t>
      </w:r>
      <w:r>
        <w:br/>
      </w:r>
      <w:r>
        <w:rPr>
          <w:rFonts w:ascii="Times New Roman"/>
          <w:b w:val="false"/>
          <w:i w:val="false"/>
          <w:color w:val="000000"/>
          <w:sz w:val="28"/>
        </w:rPr>
        <w:t>
по территории Республики Казахстан:</w:t>
      </w:r>
      <w:r>
        <w:br/>
      </w:r>
      <w:r>
        <w:rPr>
          <w:rFonts w:ascii="Times New Roman"/>
          <w:b w:val="false"/>
          <w:i w:val="false"/>
          <w:color w:val="000000"/>
          <w:sz w:val="28"/>
        </w:rPr>
        <w:t>
      Номер разрешения ______________________________________________</w:t>
      </w:r>
      <w:r>
        <w:br/>
      </w:r>
      <w:r>
        <w:rPr>
          <w:rFonts w:ascii="Times New Roman"/>
          <w:b w:val="false"/>
          <w:i w:val="false"/>
          <w:color w:val="000000"/>
          <w:sz w:val="28"/>
        </w:rPr>
        <w:t>
      Дата выдачи ___________________________________________________</w:t>
      </w:r>
      <w:r>
        <w:br/>
      </w:r>
      <w:r>
        <w:rPr>
          <w:rFonts w:ascii="Times New Roman"/>
          <w:b w:val="false"/>
          <w:i w:val="false"/>
          <w:color w:val="000000"/>
          <w:sz w:val="28"/>
        </w:rPr>
        <w:t>
      Кем выдан _____________________________________________________</w:t>
      </w:r>
      <w:r>
        <w:br/>
      </w:r>
      <w:r>
        <w:rPr>
          <w:rFonts w:ascii="Times New Roman"/>
          <w:b w:val="false"/>
          <w:i w:val="false"/>
          <w:color w:val="000000"/>
          <w:sz w:val="28"/>
        </w:rPr>
        <w:t>
      Место выдачи __________________________________________________</w:t>
      </w:r>
      <w:r>
        <w:br/>
      </w:r>
      <w:r>
        <w:rPr>
          <w:rFonts w:ascii="Times New Roman"/>
          <w:b w:val="false"/>
          <w:i w:val="false"/>
          <w:color w:val="000000"/>
          <w:sz w:val="28"/>
        </w:rPr>
        <w:t>
      Сведения о прилагаемых документах:</w:t>
      </w:r>
      <w:r>
        <w:br/>
      </w:r>
      <w:r>
        <w:rPr>
          <w:rFonts w:ascii="Times New Roman"/>
          <w:b w:val="false"/>
          <w:i w:val="false"/>
          <w:color w:val="000000"/>
          <w:sz w:val="28"/>
        </w:rPr>
        <w:t>
      Квитанция об оплате 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Сведения о квалифицированном составе технических руководителей </w:t>
      </w:r>
      <w:r>
        <w:br/>
      </w:r>
      <w:r>
        <w:rPr>
          <w:rFonts w:ascii="Times New Roman"/>
          <w:b w:val="false"/>
          <w:i w:val="false"/>
          <w:color w:val="000000"/>
          <w:sz w:val="28"/>
        </w:rPr>
        <w:t>
и специалистов: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2857"/>
        <w:gridCol w:w="2961"/>
        <w:gridCol w:w="3480"/>
        <w:gridCol w:w="3025"/>
      </w:tblGrid>
      <w:tr>
        <w:trPr>
          <w:trHeight w:val="73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 отчество</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Специальность</w:t>
            </w:r>
            <w:r>
              <w:br/>
            </w:r>
            <w:r>
              <w:rPr>
                <w:rFonts w:ascii="Times New Roman"/>
                <w:b w:val="false"/>
                <w:i w:val="false"/>
                <w:color w:val="000000"/>
                <w:sz w:val="20"/>
              </w:rPr>
              <w:t>
</w:t>
            </w:r>
            <w:r>
              <w:rPr>
                <w:rFonts w:ascii="Times New Roman"/>
                <w:b w:val="false"/>
                <w:i w:val="false"/>
                <w:color w:val="000000"/>
                <w:sz w:val="20"/>
              </w:rPr>
              <w:t>по образованию</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 работы</w:t>
            </w:r>
            <w:r>
              <w:br/>
            </w:r>
            <w:r>
              <w:rPr>
                <w:rFonts w:ascii="Times New Roman"/>
                <w:b w:val="false"/>
                <w:i w:val="false"/>
                <w:color w:val="000000"/>
                <w:sz w:val="20"/>
              </w:rPr>
              <w:t>
</w:t>
            </w:r>
            <w:r>
              <w:rPr>
                <w:rFonts w:ascii="Times New Roman"/>
                <w:b w:val="false"/>
                <w:i w:val="false"/>
                <w:color w:val="000000"/>
                <w:sz w:val="20"/>
              </w:rPr>
              <w:t>по специальности</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486" w:id="69"/>
    <w:p>
      <w:pPr>
        <w:spacing w:after="0"/>
        <w:ind w:left="0"/>
        <w:jc w:val="both"/>
      </w:pPr>
      <w:r>
        <w:rPr>
          <w:rFonts w:ascii="Times New Roman"/>
          <w:b w:val="false"/>
          <w:i w:val="false"/>
          <w:color w:val="000000"/>
          <w:sz w:val="28"/>
        </w:rPr>
        <w:t>
</w:t>
      </w:r>
      <w:r>
        <w:rPr>
          <w:rFonts w:ascii="Times New Roman"/>
          <w:b/>
          <w:i w:val="false"/>
          <w:color w:val="000000"/>
          <w:sz w:val="28"/>
        </w:rPr>
        <w:t>              Форма сведений о соответствии</w:t>
      </w:r>
      <w:r>
        <w:br/>
      </w:r>
      <w:r>
        <w:rPr>
          <w:rFonts w:ascii="Times New Roman"/>
          <w:b w:val="false"/>
          <w:i w:val="false"/>
          <w:color w:val="000000"/>
          <w:sz w:val="28"/>
        </w:rPr>
        <w:t>
</w:t>
      </w:r>
      <w:r>
        <w:rPr>
          <w:rFonts w:ascii="Times New Roman"/>
          <w:b/>
          <w:i w:val="false"/>
          <w:color w:val="000000"/>
          <w:sz w:val="28"/>
        </w:rPr>
        <w:t>     квалификационным требованиям для осуществления</w:t>
      </w:r>
      <w:r>
        <w:br/>
      </w:r>
      <w:r>
        <w:rPr>
          <w:rFonts w:ascii="Times New Roman"/>
          <w:b w:val="false"/>
          <w:i w:val="false"/>
          <w:color w:val="000000"/>
          <w:sz w:val="28"/>
        </w:rPr>
        <w:t>
</w:t>
      </w:r>
      <w:r>
        <w:rPr>
          <w:rFonts w:ascii="Times New Roman"/>
          <w:b/>
          <w:i w:val="false"/>
          <w:color w:val="000000"/>
          <w:sz w:val="28"/>
        </w:rPr>
        <w:t>   деятельности по применению пестицидов (ядохимикатов)</w:t>
      </w:r>
      <w:r>
        <w:br/>
      </w:r>
      <w:r>
        <w:rPr>
          <w:rFonts w:ascii="Times New Roman"/>
          <w:b w:val="false"/>
          <w:i w:val="false"/>
          <w:color w:val="000000"/>
          <w:sz w:val="28"/>
        </w:rPr>
        <w:t>
</w:t>
      </w:r>
      <w:r>
        <w:rPr>
          <w:rFonts w:ascii="Times New Roman"/>
          <w:b/>
          <w:i w:val="false"/>
          <w:color w:val="000000"/>
          <w:sz w:val="28"/>
        </w:rPr>
        <w:t>          аэрозольным и фумигационным способами</w:t>
      </w:r>
    </w:p>
    <w:bookmarkEnd w:id="69"/>
    <w:p>
      <w:pPr>
        <w:spacing w:after="0"/>
        <w:ind w:left="0"/>
        <w:jc w:val="both"/>
      </w:pPr>
      <w:r>
        <w:rPr>
          <w:rFonts w:ascii="Times New Roman"/>
          <w:b w:val="false"/>
          <w:i w:val="false"/>
          <w:color w:val="000000"/>
          <w:sz w:val="28"/>
        </w:rPr>
        <w:t>      Сведения о специальной технике и оборудовании (опись)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3897"/>
        <w:gridCol w:w="2203"/>
        <w:gridCol w:w="3919"/>
        <w:gridCol w:w="2204"/>
      </w:tblGrid>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Специальная</w:t>
            </w:r>
            <w:r>
              <w:br/>
            </w:r>
            <w:r>
              <w:rPr>
                <w:rFonts w:ascii="Times New Roman"/>
                <w:b w:val="false"/>
                <w:i w:val="false"/>
                <w:color w:val="000000"/>
                <w:sz w:val="20"/>
              </w:rPr>
              <w:t>
</w:t>
            </w:r>
            <w:r>
              <w:rPr>
                <w:rFonts w:ascii="Times New Roman"/>
                <w:b w:val="false"/>
                <w:i w:val="false"/>
                <w:color w:val="000000"/>
                <w:sz w:val="20"/>
              </w:rPr>
              <w:t>техника</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штук</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Специальное</w:t>
            </w:r>
            <w:r>
              <w:br/>
            </w:r>
            <w:r>
              <w:rPr>
                <w:rFonts w:ascii="Times New Roman"/>
                <w:b w:val="false"/>
                <w:i w:val="false"/>
                <w:color w:val="000000"/>
                <w:sz w:val="20"/>
              </w:rPr>
              <w:t>
</w:t>
            </w:r>
            <w:r>
              <w:rPr>
                <w:rFonts w:ascii="Times New Roman"/>
                <w:b w:val="false"/>
                <w:i w:val="false"/>
                <w:color w:val="000000"/>
                <w:sz w:val="20"/>
              </w:rPr>
              <w:t>оборудование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штук</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Сведения об основных средствах (опись)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
        <w:gridCol w:w="6392"/>
        <w:gridCol w:w="5623"/>
      </w:tblGrid>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средства</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Местонахождение</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Сведения о договоре на оказание транспортных услуг:</w:t>
      </w:r>
      <w:r>
        <w:br/>
      </w:r>
      <w:r>
        <w:rPr>
          <w:rFonts w:ascii="Times New Roman"/>
          <w:b w:val="false"/>
          <w:i w:val="false"/>
          <w:color w:val="000000"/>
          <w:sz w:val="28"/>
        </w:rPr>
        <w:t>
      Номер договора ________________________________________________</w:t>
      </w:r>
      <w:r>
        <w:br/>
      </w:r>
      <w:r>
        <w:rPr>
          <w:rFonts w:ascii="Times New Roman"/>
          <w:b w:val="false"/>
          <w:i w:val="false"/>
          <w:color w:val="000000"/>
          <w:sz w:val="28"/>
        </w:rPr>
        <w:t>
      Дата заключения _______________________________________________</w:t>
      </w:r>
      <w:r>
        <w:br/>
      </w:r>
      <w:r>
        <w:rPr>
          <w:rFonts w:ascii="Times New Roman"/>
          <w:b w:val="false"/>
          <w:i w:val="false"/>
          <w:color w:val="000000"/>
          <w:sz w:val="28"/>
        </w:rPr>
        <w:t>
      Перевозчик (полное наименование юридического лица/ Ф.И.О.</w:t>
      </w:r>
      <w:r>
        <w:br/>
      </w:r>
      <w:r>
        <w:rPr>
          <w:rFonts w:ascii="Times New Roman"/>
          <w:b w:val="false"/>
          <w:i w:val="false"/>
          <w:color w:val="000000"/>
          <w:sz w:val="28"/>
        </w:rPr>
        <w:t>
физического лица) ___________________________________________________</w:t>
      </w:r>
      <w:r>
        <w:br/>
      </w:r>
      <w:r>
        <w:rPr>
          <w:rFonts w:ascii="Times New Roman"/>
          <w:b w:val="false"/>
          <w:i w:val="false"/>
          <w:color w:val="000000"/>
          <w:sz w:val="28"/>
        </w:rPr>
        <w:t>
      БИН ___________________________________________________________</w:t>
      </w:r>
      <w:r>
        <w:br/>
      </w:r>
      <w:r>
        <w:rPr>
          <w:rFonts w:ascii="Times New Roman"/>
          <w:b w:val="false"/>
          <w:i w:val="false"/>
          <w:color w:val="000000"/>
          <w:sz w:val="28"/>
        </w:rPr>
        <w:t>
      ИИН ___________________________________________________________</w:t>
      </w:r>
      <w:r>
        <w:br/>
      </w:r>
      <w:r>
        <w:rPr>
          <w:rFonts w:ascii="Times New Roman"/>
          <w:b w:val="false"/>
          <w:i w:val="false"/>
          <w:color w:val="000000"/>
          <w:sz w:val="28"/>
        </w:rPr>
        <w:t>
      Адрес _________________________________________________________</w:t>
      </w:r>
      <w:r>
        <w:br/>
      </w:r>
      <w:r>
        <w:rPr>
          <w:rFonts w:ascii="Times New Roman"/>
          <w:b w:val="false"/>
          <w:i w:val="false"/>
          <w:color w:val="000000"/>
          <w:sz w:val="28"/>
        </w:rPr>
        <w:t>
      Сведения о специальном разрешении на перевозку опасного груза</w:t>
      </w:r>
      <w:r>
        <w:br/>
      </w:r>
      <w:r>
        <w:rPr>
          <w:rFonts w:ascii="Times New Roman"/>
          <w:b w:val="false"/>
          <w:i w:val="false"/>
          <w:color w:val="000000"/>
          <w:sz w:val="28"/>
        </w:rPr>
        <w:t>
по территории Республики Казахстан:</w:t>
      </w:r>
      <w:r>
        <w:br/>
      </w:r>
      <w:r>
        <w:rPr>
          <w:rFonts w:ascii="Times New Roman"/>
          <w:b w:val="false"/>
          <w:i w:val="false"/>
          <w:color w:val="000000"/>
          <w:sz w:val="28"/>
        </w:rPr>
        <w:t>
      Номер разрешения ______________________________________________</w:t>
      </w:r>
      <w:r>
        <w:br/>
      </w:r>
      <w:r>
        <w:rPr>
          <w:rFonts w:ascii="Times New Roman"/>
          <w:b w:val="false"/>
          <w:i w:val="false"/>
          <w:color w:val="000000"/>
          <w:sz w:val="28"/>
        </w:rPr>
        <w:t>
      Дата выдачи ___________________________________________________</w:t>
      </w:r>
      <w:r>
        <w:br/>
      </w:r>
      <w:r>
        <w:rPr>
          <w:rFonts w:ascii="Times New Roman"/>
          <w:b w:val="false"/>
          <w:i w:val="false"/>
          <w:color w:val="000000"/>
          <w:sz w:val="28"/>
        </w:rPr>
        <w:t>
      Кем выдан _____________________________________________________</w:t>
      </w:r>
      <w:r>
        <w:br/>
      </w:r>
      <w:r>
        <w:rPr>
          <w:rFonts w:ascii="Times New Roman"/>
          <w:b w:val="false"/>
          <w:i w:val="false"/>
          <w:color w:val="000000"/>
          <w:sz w:val="28"/>
        </w:rPr>
        <w:t>
      Место выдачи __________________________________________________</w:t>
      </w:r>
    </w:p>
    <w:p>
      <w:pPr>
        <w:spacing w:after="0"/>
        <w:ind w:left="0"/>
        <w:jc w:val="both"/>
      </w:pPr>
      <w:r>
        <w:rPr>
          <w:rFonts w:ascii="Times New Roman"/>
          <w:b w:val="false"/>
          <w:i w:val="false"/>
          <w:color w:val="000000"/>
          <w:sz w:val="28"/>
        </w:rPr>
        <w:t>      Сведения о наличии свидетельства о регистрации транспортного</w:t>
      </w:r>
      <w:r>
        <w:br/>
      </w:r>
      <w:r>
        <w:rPr>
          <w:rFonts w:ascii="Times New Roman"/>
          <w:b w:val="false"/>
          <w:i w:val="false"/>
          <w:color w:val="000000"/>
          <w:sz w:val="28"/>
        </w:rPr>
        <w:t>
средства, выданного подразделениями дорожной полиции органов</w:t>
      </w:r>
      <w:r>
        <w:br/>
      </w:r>
      <w:r>
        <w:rPr>
          <w:rFonts w:ascii="Times New Roman"/>
          <w:b w:val="false"/>
          <w:i w:val="false"/>
          <w:color w:val="000000"/>
          <w:sz w:val="28"/>
        </w:rPr>
        <w:t>
внутренних дел: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2653"/>
        <w:gridCol w:w="2255"/>
        <w:gridCol w:w="1668"/>
        <w:gridCol w:w="2067"/>
        <w:gridCol w:w="2067"/>
        <w:gridCol w:w="1858"/>
      </w:tblGrid>
      <w:tr>
        <w:trPr>
          <w:trHeight w:val="114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Владелец</w:t>
            </w:r>
            <w:r>
              <w:br/>
            </w:r>
            <w:r>
              <w:rPr>
                <w:rFonts w:ascii="Times New Roman"/>
                <w:b w:val="false"/>
                <w:i w:val="false"/>
                <w:color w:val="000000"/>
                <w:sz w:val="20"/>
              </w:rPr>
              <w:t>
</w:t>
            </w: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юридического</w:t>
            </w:r>
            <w:r>
              <w:br/>
            </w:r>
            <w:r>
              <w:rPr>
                <w:rFonts w:ascii="Times New Roman"/>
                <w:b w:val="false"/>
                <w:i w:val="false"/>
                <w:color w:val="000000"/>
                <w:sz w:val="20"/>
              </w:rPr>
              <w:t>
</w:t>
            </w:r>
            <w:r>
              <w:rPr>
                <w:rFonts w:ascii="Times New Roman"/>
                <w:b w:val="false"/>
                <w:i w:val="false"/>
                <w:color w:val="000000"/>
                <w:sz w:val="20"/>
              </w:rPr>
              <w:t>лица)</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Регистрационный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w:t>
            </w:r>
            <w:r>
              <w:br/>
            </w:r>
            <w:r>
              <w:rPr>
                <w:rFonts w:ascii="Times New Roman"/>
                <w:b w:val="false"/>
                <w:i w:val="false"/>
                <w:color w:val="000000"/>
                <w:sz w:val="20"/>
              </w:rPr>
              <w:t>
</w:t>
            </w:r>
            <w:r>
              <w:rPr>
                <w:rFonts w:ascii="Times New Roman"/>
                <w:b w:val="false"/>
                <w:i w:val="false"/>
                <w:color w:val="000000"/>
                <w:sz w:val="20"/>
              </w:rPr>
              <w:t>модель</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выпуска</w:t>
            </w:r>
            <w:r>
              <w:br/>
            </w:r>
            <w:r>
              <w:rPr>
                <w:rFonts w:ascii="Times New Roman"/>
                <w:b w:val="false"/>
                <w:i w:val="false"/>
                <w:color w:val="000000"/>
                <w:sz w:val="20"/>
              </w:rPr>
              <w:t>
</w:t>
            </w:r>
            <w:r>
              <w:rPr>
                <w:rFonts w:ascii="Times New Roman"/>
                <w:b w:val="false"/>
                <w:i w:val="false"/>
                <w:color w:val="000000"/>
                <w:sz w:val="20"/>
              </w:rPr>
              <w:t>технического средства</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r>
              <w:br/>
            </w:r>
            <w:r>
              <w:rPr>
                <w:rFonts w:ascii="Times New Roman"/>
                <w:b w:val="false"/>
                <w:i w:val="false"/>
                <w:color w:val="000000"/>
                <w:sz w:val="20"/>
              </w:rPr>
              <w:t>
</w:t>
            </w:r>
            <w:r>
              <w:rPr>
                <w:rFonts w:ascii="Times New Roman"/>
                <w:b w:val="false"/>
                <w:i w:val="false"/>
                <w:color w:val="000000"/>
                <w:sz w:val="20"/>
              </w:rPr>
              <w:t>технического</w:t>
            </w:r>
            <w:r>
              <w:br/>
            </w:r>
            <w:r>
              <w:rPr>
                <w:rFonts w:ascii="Times New Roman"/>
                <w:b w:val="false"/>
                <w:i w:val="false"/>
                <w:color w:val="000000"/>
                <w:sz w:val="20"/>
              </w:rPr>
              <w:t>
</w:t>
            </w:r>
            <w:r>
              <w:rPr>
                <w:rFonts w:ascii="Times New Roman"/>
                <w:b w:val="false"/>
                <w:i w:val="false"/>
                <w:color w:val="000000"/>
                <w:sz w:val="20"/>
              </w:rPr>
              <w:t>средства</w:t>
            </w:r>
            <w:r>
              <w:br/>
            </w:r>
            <w:r>
              <w:rPr>
                <w:rFonts w:ascii="Times New Roman"/>
                <w:b w:val="false"/>
                <w:i w:val="false"/>
                <w:color w:val="000000"/>
                <w:sz w:val="20"/>
              </w:rPr>
              <w:t>
</w:t>
            </w:r>
            <w:r>
              <w:rPr>
                <w:rFonts w:ascii="Times New Roman"/>
                <w:b w:val="false"/>
                <w:i w:val="false"/>
                <w:color w:val="000000"/>
                <w:sz w:val="20"/>
              </w:rPr>
              <w:t>(А, В, С, D, Е)</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Двигатель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1"/>
        <w:gridCol w:w="1663"/>
        <w:gridCol w:w="1078"/>
        <w:gridCol w:w="2060"/>
        <w:gridCol w:w="2373"/>
        <w:gridCol w:w="1559"/>
        <w:gridCol w:w="2646"/>
      </w:tblGrid>
      <w:tr>
        <w:trPr>
          <w:trHeight w:val="2235"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Шасси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Кузов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Цвет</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двигателя,</w:t>
            </w:r>
            <w:r>
              <w:br/>
            </w:r>
            <w:r>
              <w:rPr>
                <w:rFonts w:ascii="Times New Roman"/>
                <w:b w:val="false"/>
                <w:i w:val="false"/>
                <w:color w:val="000000"/>
                <w:sz w:val="20"/>
              </w:rPr>
              <w:t>
</w:t>
            </w:r>
            <w:r>
              <w:rPr>
                <w:rFonts w:ascii="Times New Roman"/>
                <w:b w:val="false"/>
                <w:i w:val="false"/>
                <w:color w:val="000000"/>
                <w:sz w:val="20"/>
              </w:rPr>
              <w:t>кубический</w:t>
            </w:r>
            <w:r>
              <w:br/>
            </w:r>
            <w:r>
              <w:rPr>
                <w:rFonts w:ascii="Times New Roman"/>
                <w:b w:val="false"/>
                <w:i w:val="false"/>
                <w:color w:val="000000"/>
                <w:sz w:val="20"/>
              </w:rPr>
              <w:t>
</w:t>
            </w:r>
            <w:r>
              <w:rPr>
                <w:rFonts w:ascii="Times New Roman"/>
                <w:b w:val="false"/>
                <w:i w:val="false"/>
                <w:color w:val="000000"/>
                <w:sz w:val="20"/>
              </w:rPr>
              <w:t>метр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Разрешенная</w:t>
            </w:r>
            <w:r>
              <w:br/>
            </w:r>
            <w:r>
              <w:rPr>
                <w:rFonts w:ascii="Times New Roman"/>
                <w:b w:val="false"/>
                <w:i w:val="false"/>
                <w:color w:val="000000"/>
                <w:sz w:val="20"/>
              </w:rPr>
              <w:t>
</w:t>
            </w:r>
            <w:r>
              <w:rPr>
                <w:rFonts w:ascii="Times New Roman"/>
                <w:b w:val="false"/>
                <w:i w:val="false"/>
                <w:color w:val="000000"/>
                <w:sz w:val="20"/>
              </w:rPr>
              <w:t>максимальная</w:t>
            </w:r>
            <w:r>
              <w:br/>
            </w:r>
            <w:r>
              <w:rPr>
                <w:rFonts w:ascii="Times New Roman"/>
                <w:b w:val="false"/>
                <w:i w:val="false"/>
                <w:color w:val="000000"/>
                <w:sz w:val="20"/>
              </w:rPr>
              <w:t>
</w:t>
            </w:r>
            <w:r>
              <w:rPr>
                <w:rFonts w:ascii="Times New Roman"/>
                <w:b w:val="false"/>
                <w:i w:val="false"/>
                <w:color w:val="000000"/>
                <w:sz w:val="20"/>
              </w:rPr>
              <w:t>масса, кг</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w:t>
            </w:r>
            <w:r>
              <w:br/>
            </w:r>
            <w:r>
              <w:rPr>
                <w:rFonts w:ascii="Times New Roman"/>
                <w:b w:val="false"/>
                <w:i w:val="false"/>
                <w:color w:val="000000"/>
                <w:sz w:val="20"/>
              </w:rPr>
              <w:t>
</w:t>
            </w:r>
            <w:r>
              <w:rPr>
                <w:rFonts w:ascii="Times New Roman"/>
                <w:b w:val="false"/>
                <w:i w:val="false"/>
                <w:color w:val="000000"/>
                <w:sz w:val="20"/>
              </w:rPr>
              <w:t>без</w:t>
            </w:r>
            <w:r>
              <w:br/>
            </w:r>
            <w:r>
              <w:rPr>
                <w:rFonts w:ascii="Times New Roman"/>
                <w:b w:val="false"/>
                <w:i w:val="false"/>
                <w:color w:val="000000"/>
                <w:sz w:val="20"/>
              </w:rPr>
              <w:t>
</w:t>
            </w:r>
            <w:r>
              <w:rPr>
                <w:rFonts w:ascii="Times New Roman"/>
                <w:b w:val="false"/>
                <w:i w:val="false"/>
                <w:color w:val="000000"/>
                <w:sz w:val="20"/>
              </w:rPr>
              <w:t>нагрузки,</w:t>
            </w:r>
            <w:r>
              <w:br/>
            </w:r>
            <w:r>
              <w:rPr>
                <w:rFonts w:ascii="Times New Roman"/>
                <w:b w:val="false"/>
                <w:i w:val="false"/>
                <w:color w:val="000000"/>
                <w:sz w:val="20"/>
              </w:rPr>
              <w:t>
</w:t>
            </w:r>
            <w:r>
              <w:rPr>
                <w:rFonts w:ascii="Times New Roman"/>
                <w:b w:val="false"/>
                <w:i w:val="false"/>
                <w:color w:val="000000"/>
                <w:sz w:val="20"/>
              </w:rPr>
              <w:t>кг</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Выдано</w:t>
            </w:r>
            <w:r>
              <w:br/>
            </w:r>
            <w:r>
              <w:rPr>
                <w:rFonts w:ascii="Times New Roman"/>
                <w:b w:val="false"/>
                <w:i w:val="false"/>
                <w:color w:val="000000"/>
                <w:sz w:val="20"/>
              </w:rPr>
              <w:t>
</w:t>
            </w:r>
            <w:r>
              <w:rPr>
                <w:rFonts w:ascii="Times New Roman"/>
                <w:b w:val="false"/>
                <w:i w:val="false"/>
                <w:color w:val="000000"/>
                <w:sz w:val="20"/>
              </w:rPr>
              <w:t>подразделением</w:t>
            </w:r>
            <w:r>
              <w:br/>
            </w:r>
            <w:r>
              <w:rPr>
                <w:rFonts w:ascii="Times New Roman"/>
                <w:b w:val="false"/>
                <w:i w:val="false"/>
                <w:color w:val="000000"/>
                <w:sz w:val="20"/>
              </w:rPr>
              <w:t>
</w:t>
            </w:r>
            <w:r>
              <w:rPr>
                <w:rFonts w:ascii="Times New Roman"/>
                <w:b w:val="false"/>
                <w:i w:val="false"/>
                <w:color w:val="000000"/>
                <w:sz w:val="20"/>
              </w:rPr>
              <w:t>дорожной</w:t>
            </w:r>
            <w:r>
              <w:br/>
            </w:r>
            <w:r>
              <w:rPr>
                <w:rFonts w:ascii="Times New Roman"/>
                <w:b w:val="false"/>
                <w:i w:val="false"/>
                <w:color w:val="000000"/>
                <w:sz w:val="20"/>
              </w:rPr>
              <w:t>
</w:t>
            </w:r>
            <w:r>
              <w:rPr>
                <w:rFonts w:ascii="Times New Roman"/>
                <w:b w:val="false"/>
                <w:i w:val="false"/>
                <w:color w:val="000000"/>
                <w:sz w:val="20"/>
              </w:rPr>
              <w:t>полицией</w:t>
            </w:r>
            <w:r>
              <w:br/>
            </w:r>
            <w:r>
              <w:rPr>
                <w:rFonts w:ascii="Times New Roman"/>
                <w:b w:val="false"/>
                <w:i w:val="false"/>
                <w:color w:val="000000"/>
                <w:sz w:val="20"/>
              </w:rPr>
              <w:t>
</w:t>
            </w:r>
            <w:r>
              <w:rPr>
                <w:rFonts w:ascii="Times New Roman"/>
                <w:b w:val="false"/>
                <w:i w:val="false"/>
                <w:color w:val="000000"/>
                <w:sz w:val="20"/>
              </w:rPr>
              <w:t>органов</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(дата)</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both"/>
      </w:pPr>
      <w:r>
        <w:rPr>
          <w:rFonts w:ascii="Times New Roman"/>
          <w:b w:val="false"/>
          <w:i w:val="false"/>
          <w:color w:val="000000"/>
          <w:sz w:val="28"/>
        </w:rPr>
        <w:t>      Сведения о наличие технического паспорта, выданного</w:t>
      </w:r>
      <w:r>
        <w:br/>
      </w:r>
      <w:r>
        <w:rPr>
          <w:rFonts w:ascii="Times New Roman"/>
          <w:b w:val="false"/>
          <w:i w:val="false"/>
          <w:color w:val="000000"/>
          <w:sz w:val="28"/>
        </w:rPr>
        <w:t>
уполномоченным органом в области развития агропромышленного</w:t>
      </w:r>
      <w:r>
        <w:br/>
      </w:r>
      <w:r>
        <w:rPr>
          <w:rFonts w:ascii="Times New Roman"/>
          <w:b w:val="false"/>
          <w:i w:val="false"/>
          <w:color w:val="000000"/>
          <w:sz w:val="28"/>
        </w:rPr>
        <w:t>
комплекса: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
        <w:gridCol w:w="1687"/>
        <w:gridCol w:w="1502"/>
        <w:gridCol w:w="1693"/>
        <w:gridCol w:w="1098"/>
        <w:gridCol w:w="1289"/>
        <w:gridCol w:w="2905"/>
        <w:gridCol w:w="1098"/>
        <w:gridCol w:w="1291"/>
      </w:tblGrid>
      <w:tr>
        <w:trPr>
          <w:trHeight w:val="30" w:hRule="atLeast"/>
        </w:trPr>
        <w:tc>
          <w:tcPr>
            <w:tcW w:w="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и марка</w:t>
            </w:r>
            <w:r>
              <w:br/>
            </w:r>
            <w:r>
              <w:rPr>
                <w:rFonts w:ascii="Times New Roman"/>
                <w:b w:val="false"/>
                <w:i w:val="false"/>
                <w:color w:val="000000"/>
                <w:sz w:val="20"/>
              </w:rPr>
              <w:t>
</w:t>
            </w:r>
            <w:r>
              <w:rPr>
                <w:rFonts w:ascii="Times New Roman"/>
                <w:b w:val="false"/>
                <w:i w:val="false"/>
                <w:color w:val="000000"/>
                <w:sz w:val="20"/>
              </w:rPr>
              <w:t>машины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сведения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Завод-изготовитель</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 и год изготовления</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Заводской</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машины</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двигателя</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w:t>
            </w:r>
            <w:r>
              <w:br/>
            </w:r>
            <w:r>
              <w:rPr>
                <w:rFonts w:ascii="Times New Roman"/>
                <w:b w:val="false"/>
                <w:i w:val="false"/>
                <w:color w:val="000000"/>
                <w:sz w:val="20"/>
              </w:rPr>
              <w:t>
</w:t>
            </w:r>
            <w:r>
              <w:rPr>
                <w:rFonts w:ascii="Times New Roman"/>
                <w:b w:val="false"/>
                <w:i w:val="false"/>
                <w:color w:val="000000"/>
                <w:sz w:val="20"/>
              </w:rPr>
              <w:t>владелец,</w:t>
            </w:r>
            <w:r>
              <w:br/>
            </w:r>
            <w:r>
              <w:rPr>
                <w:rFonts w:ascii="Times New Roman"/>
                <w:b w:val="false"/>
                <w:i w:val="false"/>
                <w:color w:val="000000"/>
                <w:sz w:val="20"/>
              </w:rPr>
              <w:t>
</w:t>
            </w:r>
            <w:r>
              <w:rPr>
                <w:rFonts w:ascii="Times New Roman"/>
                <w:b w:val="false"/>
                <w:i w:val="false"/>
                <w:color w:val="000000"/>
                <w:sz w:val="20"/>
              </w:rPr>
              <w:t>не являющийся</w:t>
            </w:r>
            <w:r>
              <w:br/>
            </w:r>
            <w:r>
              <w:rPr>
                <w:rFonts w:ascii="Times New Roman"/>
                <w:b w:val="false"/>
                <w:i w:val="false"/>
                <w:color w:val="000000"/>
                <w:sz w:val="20"/>
              </w:rPr>
              <w:t>
</w:t>
            </w:r>
            <w:r>
              <w:rPr>
                <w:rFonts w:ascii="Times New Roman"/>
                <w:b w:val="false"/>
                <w:i w:val="false"/>
                <w:color w:val="000000"/>
                <w:sz w:val="20"/>
              </w:rPr>
              <w:t>собственником,</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(выбрать нужное):</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Присвоен</w:t>
            </w:r>
            <w:r>
              <w:br/>
            </w:r>
            <w:r>
              <w:rPr>
                <w:rFonts w:ascii="Times New Roman"/>
                <w:b w:val="false"/>
                <w:i w:val="false"/>
                <w:color w:val="000000"/>
                <w:sz w:val="20"/>
              </w:rPr>
              <w:t>
</w:t>
            </w:r>
            <w:r>
              <w:rPr>
                <w:rFonts w:ascii="Times New Roman"/>
                <w:b w:val="false"/>
                <w:i w:val="false"/>
                <w:color w:val="000000"/>
                <w:sz w:val="20"/>
              </w:rPr>
              <w:t>номерной</w:t>
            </w:r>
            <w:r>
              <w:br/>
            </w:r>
            <w:r>
              <w:rPr>
                <w:rFonts w:ascii="Times New Roman"/>
                <w:b w:val="false"/>
                <w:i w:val="false"/>
                <w:color w:val="000000"/>
                <w:sz w:val="20"/>
              </w:rPr>
              <w:t>
</w:t>
            </w:r>
            <w:r>
              <w:rPr>
                <w:rFonts w:ascii="Times New Roman"/>
                <w:b w:val="false"/>
                <w:i w:val="false"/>
                <w:color w:val="000000"/>
                <w:sz w:val="20"/>
              </w:rPr>
              <w:t>знак</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Особые</w:t>
            </w:r>
            <w:r>
              <w:br/>
            </w:r>
            <w:r>
              <w:rPr>
                <w:rFonts w:ascii="Times New Roman"/>
                <w:b w:val="false"/>
                <w:i w:val="false"/>
                <w:color w:val="000000"/>
                <w:sz w:val="20"/>
              </w:rPr>
              <w:t>
</w:t>
            </w:r>
            <w:r>
              <w:rPr>
                <w:rFonts w:ascii="Times New Roman"/>
                <w:b w:val="false"/>
                <w:i w:val="false"/>
                <w:color w:val="000000"/>
                <w:sz w:val="20"/>
              </w:rPr>
              <w:t>отметки</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8"/>
        <w:gridCol w:w="823"/>
        <w:gridCol w:w="610"/>
        <w:gridCol w:w="1765"/>
        <w:gridCol w:w="1766"/>
        <w:gridCol w:w="2001"/>
        <w:gridCol w:w="1830"/>
        <w:gridCol w:w="1446"/>
        <w:gridCol w:w="1041"/>
      </w:tblGrid>
      <w:tr>
        <w:trPr>
          <w:trHeight w:val="30" w:hRule="atLeast"/>
        </w:trPr>
        <w:tc>
          <w:tcPr>
            <w:tcW w:w="1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Технический</w:t>
            </w:r>
            <w:r>
              <w:br/>
            </w:r>
            <w:r>
              <w:rPr>
                <w:rFonts w:ascii="Times New Roman"/>
                <w:b w:val="false"/>
                <w:i w:val="false"/>
                <w:color w:val="000000"/>
                <w:sz w:val="20"/>
              </w:rPr>
              <w:t>
</w:t>
            </w:r>
            <w:r>
              <w:rPr>
                <w:rFonts w:ascii="Times New Roman"/>
                <w:b w:val="false"/>
                <w:i w:val="false"/>
                <w:color w:val="000000"/>
                <w:sz w:val="20"/>
              </w:rPr>
              <w:t>паспорт</w:t>
            </w:r>
            <w:r>
              <w:br/>
            </w:r>
            <w:r>
              <w:rPr>
                <w:rFonts w:ascii="Times New Roman"/>
                <w:b w:val="false"/>
                <w:i w:val="false"/>
                <w:color w:val="000000"/>
                <w:sz w:val="20"/>
              </w:rPr>
              <w:t>
</w:t>
            </w:r>
            <w:r>
              <w:rPr>
                <w:rFonts w:ascii="Times New Roman"/>
                <w:b w:val="false"/>
                <w:i w:val="false"/>
                <w:color w:val="000000"/>
                <w:sz w:val="20"/>
              </w:rPr>
              <w:t>выдан</w:t>
            </w:r>
            <w:r>
              <w:br/>
            </w:r>
            <w:r>
              <w:rPr>
                <w:rFonts w:ascii="Times New Roman"/>
                <w:b w:val="false"/>
                <w:i w:val="false"/>
                <w:color w:val="000000"/>
                <w:sz w:val="20"/>
              </w:rPr>
              <w:t>
</w:t>
            </w:r>
            <w:r>
              <w:rPr>
                <w:rFonts w:ascii="Times New Roman"/>
                <w:b w:val="false"/>
                <w:i w:val="false"/>
                <w:color w:val="000000"/>
                <w:sz w:val="20"/>
              </w:rPr>
              <w:t>(дата)</w:t>
            </w:r>
          </w:p>
        </w:tc>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w:t>
            </w:r>
          </w:p>
        </w:tc>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снятие машин с регистрации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w:t>
            </w:r>
            <w:r>
              <w:br/>
            </w:r>
            <w:r>
              <w:rPr>
                <w:rFonts w:ascii="Times New Roman"/>
                <w:b w:val="false"/>
                <w:i w:val="false"/>
                <w:color w:val="000000"/>
                <w:sz w:val="20"/>
              </w:rPr>
              <w:t>
</w:t>
            </w:r>
            <w:r>
              <w:rPr>
                <w:rFonts w:ascii="Times New Roman"/>
                <w:b w:val="false"/>
                <w:i w:val="false"/>
                <w:color w:val="000000"/>
                <w:sz w:val="20"/>
              </w:rPr>
              <w:t>номерного знака</w:t>
            </w:r>
          </w:p>
        </w:tc>
      </w:tr>
      <w:tr>
        <w:trPr>
          <w:trHeight w:val="21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Снята</w:t>
            </w:r>
            <w:r>
              <w:br/>
            </w:r>
            <w:r>
              <w:rPr>
                <w:rFonts w:ascii="Times New Roman"/>
                <w:b w:val="false"/>
                <w:i w:val="false"/>
                <w:color w:val="000000"/>
                <w:sz w:val="20"/>
              </w:rPr>
              <w:t>
</w:t>
            </w:r>
            <w:r>
              <w:rPr>
                <w:rFonts w:ascii="Times New Roman"/>
                <w:b w:val="false"/>
                <w:i w:val="false"/>
                <w:color w:val="000000"/>
                <w:sz w:val="20"/>
              </w:rPr>
              <w:t>с регистрации</w:t>
            </w:r>
            <w:r>
              <w:br/>
            </w:r>
            <w:r>
              <w:rPr>
                <w:rFonts w:ascii="Times New Roman"/>
                <w:b w:val="false"/>
                <w:i w:val="false"/>
                <w:color w:val="000000"/>
                <w:sz w:val="20"/>
              </w:rPr>
              <w:t>
</w:t>
            </w:r>
            <w:r>
              <w:rPr>
                <w:rFonts w:ascii="Times New Roman"/>
                <w:b w:val="false"/>
                <w:i w:val="false"/>
                <w:color w:val="000000"/>
                <w:sz w:val="20"/>
              </w:rPr>
              <w:t>вследствие</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снятия</w:t>
            </w:r>
            <w:r>
              <w:br/>
            </w:r>
            <w:r>
              <w:rPr>
                <w:rFonts w:ascii="Times New Roman"/>
                <w:b w:val="false"/>
                <w:i w:val="false"/>
                <w:color w:val="000000"/>
                <w:sz w:val="20"/>
              </w:rPr>
              <w:t>
</w:t>
            </w:r>
            <w:r>
              <w:rPr>
                <w:rFonts w:ascii="Times New Roman"/>
                <w:b w:val="false"/>
                <w:i w:val="false"/>
                <w:color w:val="000000"/>
                <w:sz w:val="20"/>
              </w:rPr>
              <w:t>с регистрации</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Принята</w:t>
            </w:r>
            <w:r>
              <w:br/>
            </w:r>
            <w:r>
              <w:rPr>
                <w:rFonts w:ascii="Times New Roman"/>
                <w:b w:val="false"/>
                <w:i w:val="false"/>
                <w:color w:val="000000"/>
                <w:sz w:val="20"/>
              </w:rPr>
              <w:t>
</w:t>
            </w:r>
            <w:r>
              <w:rPr>
                <w:rFonts w:ascii="Times New Roman"/>
                <w:b w:val="false"/>
                <w:i w:val="false"/>
                <w:color w:val="000000"/>
                <w:sz w:val="20"/>
              </w:rPr>
              <w:t>на регистрацию</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нового</w:t>
            </w:r>
            <w:r>
              <w:br/>
            </w:r>
            <w:r>
              <w:rPr>
                <w:rFonts w:ascii="Times New Roman"/>
                <w:b w:val="false"/>
                <w:i w:val="false"/>
                <w:color w:val="000000"/>
                <w:sz w:val="20"/>
              </w:rPr>
              <w:t>
</w:t>
            </w:r>
            <w:r>
              <w:rPr>
                <w:rFonts w:ascii="Times New Roman"/>
                <w:b w:val="false"/>
                <w:i w:val="false"/>
                <w:color w:val="000000"/>
                <w:sz w:val="20"/>
              </w:rPr>
              <w:t>собственника)</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принятия</w:t>
            </w:r>
            <w:r>
              <w:br/>
            </w:r>
            <w:r>
              <w:rPr>
                <w:rFonts w:ascii="Times New Roman"/>
                <w:b w:val="false"/>
                <w:i w:val="false"/>
                <w:color w:val="000000"/>
                <w:sz w:val="20"/>
              </w:rPr>
              <w:t>
</w:t>
            </w:r>
            <w:r>
              <w:rPr>
                <w:rFonts w:ascii="Times New Roman"/>
                <w:b w:val="false"/>
                <w:i w:val="false"/>
                <w:color w:val="000000"/>
                <w:sz w:val="20"/>
              </w:rPr>
              <w:t>на регистрацию</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выдачи</w:t>
            </w:r>
            <w:r>
              <w:br/>
            </w:r>
            <w:r>
              <w:rPr>
                <w:rFonts w:ascii="Times New Roman"/>
                <w:b w:val="false"/>
                <w:i w:val="false"/>
                <w:color w:val="000000"/>
                <w:sz w:val="20"/>
              </w:rPr>
              <w:t>
</w:t>
            </w:r>
            <w:r>
              <w:rPr>
                <w:rFonts w:ascii="Times New Roman"/>
                <w:b w:val="false"/>
                <w:i w:val="false"/>
                <w:color w:val="000000"/>
                <w:sz w:val="20"/>
              </w:rPr>
              <w:t>номерного</w:t>
            </w:r>
            <w:r>
              <w:br/>
            </w:r>
            <w:r>
              <w:rPr>
                <w:rFonts w:ascii="Times New Roman"/>
                <w:b w:val="false"/>
                <w:i w:val="false"/>
                <w:color w:val="000000"/>
                <w:sz w:val="20"/>
              </w:rPr>
              <w:t>
</w:t>
            </w:r>
            <w:r>
              <w:rPr>
                <w:rFonts w:ascii="Times New Roman"/>
                <w:b w:val="false"/>
                <w:i w:val="false"/>
                <w:color w:val="000000"/>
                <w:sz w:val="20"/>
              </w:rPr>
              <w:t>знака</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знака</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p>
      <w:pPr>
        <w:spacing w:after="0"/>
        <w:ind w:left="0"/>
        <w:jc w:val="both"/>
      </w:pPr>
      <w:r>
        <w:rPr>
          <w:rFonts w:ascii="Times New Roman"/>
          <w:b w:val="false"/>
          <w:i w:val="false"/>
          <w:color w:val="000000"/>
          <w:sz w:val="28"/>
        </w:rPr>
        <w:t>      Сведения о наличии складских помещений для хранения пестицидов (ядохимикатов) на праве собственности: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2975"/>
        <w:gridCol w:w="3180"/>
        <w:gridCol w:w="3753"/>
        <w:gridCol w:w="2282"/>
      </w:tblGrid>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Кадастровый</w:t>
            </w:r>
            <w:r>
              <w:br/>
            </w:r>
            <w:r>
              <w:rPr>
                <w:rFonts w:ascii="Times New Roman"/>
                <w:b w:val="false"/>
                <w:i w:val="false"/>
                <w:color w:val="000000"/>
                <w:sz w:val="20"/>
              </w:rPr>
              <w:t>
</w:t>
            </w:r>
            <w:r>
              <w:rPr>
                <w:rFonts w:ascii="Times New Roman"/>
                <w:b w:val="false"/>
                <w:i w:val="false"/>
                <w:color w:val="000000"/>
                <w:sz w:val="20"/>
              </w:rPr>
              <w:t>номер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объекта</w:t>
            </w:r>
            <w:r>
              <w:br/>
            </w:r>
            <w:r>
              <w:rPr>
                <w:rFonts w:ascii="Times New Roman"/>
                <w:b w:val="false"/>
                <w:i w:val="false"/>
                <w:color w:val="000000"/>
                <w:sz w:val="20"/>
              </w:rPr>
              <w:t>
</w:t>
            </w:r>
            <w:r>
              <w:rPr>
                <w:rFonts w:ascii="Times New Roman"/>
                <w:b w:val="false"/>
                <w:i w:val="false"/>
                <w:color w:val="000000"/>
                <w:sz w:val="20"/>
              </w:rPr>
              <w:t>недвижимости</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w:t>
            </w:r>
            <w:r>
              <w:br/>
            </w:r>
            <w:r>
              <w:rPr>
                <w:rFonts w:ascii="Times New Roman"/>
                <w:b w:val="false"/>
                <w:i w:val="false"/>
                <w:color w:val="000000"/>
                <w:sz w:val="20"/>
              </w:rPr>
              <w:t>
</w:t>
            </w:r>
            <w:r>
              <w:rPr>
                <w:rFonts w:ascii="Times New Roman"/>
                <w:b w:val="false"/>
                <w:i w:val="false"/>
                <w:color w:val="000000"/>
                <w:sz w:val="20"/>
              </w:rPr>
              <w:t>(правообладатель)</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Основание</w:t>
            </w:r>
            <w:r>
              <w:br/>
            </w:r>
            <w:r>
              <w:rPr>
                <w:rFonts w:ascii="Times New Roman"/>
                <w:b w:val="false"/>
                <w:i w:val="false"/>
                <w:color w:val="000000"/>
                <w:sz w:val="20"/>
              </w:rPr>
              <w:t>
</w:t>
            </w:r>
            <w:r>
              <w:rPr>
                <w:rFonts w:ascii="Times New Roman"/>
                <w:b w:val="false"/>
                <w:i w:val="false"/>
                <w:color w:val="000000"/>
                <w:sz w:val="20"/>
              </w:rPr>
              <w:t>возникновения</w:t>
            </w:r>
            <w:r>
              <w:br/>
            </w:r>
            <w:r>
              <w:rPr>
                <w:rFonts w:ascii="Times New Roman"/>
                <w:b w:val="false"/>
                <w:i w:val="false"/>
                <w:color w:val="000000"/>
                <w:sz w:val="20"/>
              </w:rPr>
              <w:t>
</w:t>
            </w:r>
            <w:r>
              <w:rPr>
                <w:rFonts w:ascii="Times New Roman"/>
                <w:b w:val="false"/>
                <w:i w:val="false"/>
                <w:color w:val="000000"/>
                <w:sz w:val="20"/>
              </w:rPr>
              <w:t>права</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Сведения о наличии арендуемых складских помещений (при аренде):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2099"/>
        <w:gridCol w:w="1088"/>
        <w:gridCol w:w="2268"/>
        <w:gridCol w:w="2675"/>
        <w:gridCol w:w="1281"/>
        <w:gridCol w:w="1281"/>
        <w:gridCol w:w="1494"/>
      </w:tblGrid>
      <w:tr>
        <w:trPr>
          <w:trHeight w:val="360" w:hRule="atLeast"/>
        </w:trPr>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договора</w:t>
            </w:r>
            <w:r>
              <w:br/>
            </w:r>
            <w:r>
              <w:rPr>
                <w:rFonts w:ascii="Times New Roman"/>
                <w:b w:val="false"/>
                <w:i w:val="false"/>
                <w:color w:val="000000"/>
                <w:sz w:val="20"/>
              </w:rPr>
              <w:t>
</w:t>
            </w:r>
            <w:r>
              <w:rPr>
                <w:rFonts w:ascii="Times New Roman"/>
                <w:b w:val="false"/>
                <w:i w:val="false"/>
                <w:color w:val="000000"/>
                <w:sz w:val="20"/>
              </w:rPr>
              <w:t>аренды</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2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арендуемого</w:t>
            </w:r>
            <w:r>
              <w:br/>
            </w:r>
            <w:r>
              <w:rPr>
                <w:rFonts w:ascii="Times New Roman"/>
                <w:b w:val="false"/>
                <w:i w:val="false"/>
                <w:color w:val="000000"/>
                <w:sz w:val="20"/>
              </w:rPr>
              <w:t>
</w:t>
            </w:r>
            <w:r>
              <w:rPr>
                <w:rFonts w:ascii="Times New Roman"/>
                <w:b w:val="false"/>
                <w:i w:val="false"/>
                <w:color w:val="000000"/>
                <w:sz w:val="20"/>
              </w:rPr>
              <w:t>объекта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об арендодателе/исполнителеля</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w:t>
            </w:r>
            <w:r>
              <w:br/>
            </w:r>
            <w:r>
              <w:rPr>
                <w:rFonts w:ascii="Times New Roman"/>
                <w:b w:val="false"/>
                <w:i w:val="false"/>
                <w:color w:val="000000"/>
                <w:sz w:val="20"/>
              </w:rPr>
              <w:t>
</w:t>
            </w:r>
            <w:r>
              <w:rPr>
                <w:rFonts w:ascii="Times New Roman"/>
                <w:b w:val="false"/>
                <w:i w:val="false"/>
                <w:color w:val="000000"/>
                <w:sz w:val="20"/>
              </w:rPr>
              <w:t>наименование</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ИИН</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Сведения о квалифицированном составе технических руководителей</w:t>
      </w:r>
      <w:r>
        <w:br/>
      </w:r>
      <w:r>
        <w:rPr>
          <w:rFonts w:ascii="Times New Roman"/>
          <w:b w:val="false"/>
          <w:i w:val="false"/>
          <w:color w:val="000000"/>
          <w:sz w:val="28"/>
        </w:rPr>
        <w:t>
и специалистов: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2796"/>
        <w:gridCol w:w="3185"/>
        <w:gridCol w:w="2592"/>
        <w:gridCol w:w="3575"/>
      </w:tblGrid>
      <w:tr>
        <w:trPr>
          <w:trHeight w:val="73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Специальность</w:t>
            </w:r>
            <w:r>
              <w:br/>
            </w:r>
            <w:r>
              <w:rPr>
                <w:rFonts w:ascii="Times New Roman"/>
                <w:b w:val="false"/>
                <w:i w:val="false"/>
                <w:color w:val="000000"/>
                <w:sz w:val="20"/>
              </w:rPr>
              <w:t>
</w:t>
            </w:r>
            <w:r>
              <w:rPr>
                <w:rFonts w:ascii="Times New Roman"/>
                <w:b w:val="false"/>
                <w:i w:val="false"/>
                <w:color w:val="000000"/>
                <w:sz w:val="20"/>
              </w:rPr>
              <w:t>по образованию</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 работы</w:t>
            </w:r>
            <w:r>
              <w:br/>
            </w:r>
            <w:r>
              <w:rPr>
                <w:rFonts w:ascii="Times New Roman"/>
                <w:b w:val="false"/>
                <w:i w:val="false"/>
                <w:color w:val="000000"/>
                <w:sz w:val="20"/>
              </w:rPr>
              <w:t>
</w:t>
            </w:r>
            <w:r>
              <w:rPr>
                <w:rFonts w:ascii="Times New Roman"/>
                <w:b w:val="false"/>
                <w:i w:val="false"/>
                <w:color w:val="000000"/>
                <w:sz w:val="20"/>
              </w:rPr>
              <w:t>по специальности</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487" w:id="70"/>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12 февраля 2014 года № 78</w:t>
      </w:r>
    </w:p>
    <w:bookmarkEnd w:id="70"/>
    <w:p>
      <w:pPr>
        <w:spacing w:after="0"/>
        <w:ind w:left="0"/>
        <w:jc w:val="both"/>
      </w:pPr>
      <w:r>
        <w:rPr>
          <w:rFonts w:ascii="Times New Roman"/>
          <w:b w:val="false"/>
          <w:i w:val="false"/>
          <w:color w:val="000000"/>
          <w:sz w:val="28"/>
        </w:rPr>
        <w:t xml:space="preserve">Приложение 8           </w:t>
      </w:r>
      <w:r>
        <w:br/>
      </w:r>
      <w:r>
        <w:rPr>
          <w:rFonts w:ascii="Times New Roman"/>
          <w:b w:val="false"/>
          <w:i w:val="false"/>
          <w:color w:val="000000"/>
          <w:sz w:val="28"/>
        </w:rPr>
        <w:t>
к Правилам по охране территории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карантинных объектов    </w:t>
      </w:r>
      <w:r>
        <w:br/>
      </w:r>
      <w:r>
        <w:rPr>
          <w:rFonts w:ascii="Times New Roman"/>
          <w:b w:val="false"/>
          <w:i w:val="false"/>
          <w:color w:val="000000"/>
          <w:sz w:val="28"/>
        </w:rPr>
        <w:t xml:space="preserve">
и чужеродных видов       </w:t>
      </w:r>
    </w:p>
    <w:p>
      <w:pPr>
        <w:spacing w:after="0"/>
        <w:ind w:left="0"/>
        <w:jc w:val="both"/>
      </w:pPr>
      <w:r>
        <w:rPr>
          <w:rFonts w:ascii="Times New Roman"/>
          <w:b w:val="false"/>
          <w:i w:val="false"/>
          <w:color w:val="000000"/>
          <w:sz w:val="28"/>
        </w:rPr>
        <w:t>      В _____________________________________________________________</w:t>
      </w:r>
      <w:r>
        <w:br/>
      </w:r>
      <w:r>
        <w:rPr>
          <w:rFonts w:ascii="Times New Roman"/>
          <w:b w:val="false"/>
          <w:i w:val="false"/>
          <w:color w:val="000000"/>
          <w:sz w:val="28"/>
        </w:rPr>
        <w:t>
        (наименование территориального подразделения уполномоченного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органа по карантину растений)</w:t>
      </w:r>
      <w:r>
        <w:br/>
      </w:r>
      <w:r>
        <w:rPr>
          <w:rFonts w:ascii="Times New Roman"/>
          <w:b w:val="false"/>
          <w:i w:val="false"/>
          <w:color w:val="000000"/>
          <w:sz w:val="28"/>
        </w:rPr>
        <w:t>
от __________________________________________________________________</w:t>
      </w:r>
      <w:r>
        <w:br/>
      </w:r>
      <w:r>
        <w:rPr>
          <w:rFonts w:ascii="Times New Roman"/>
          <w:b w:val="false"/>
          <w:i w:val="false"/>
          <w:color w:val="000000"/>
          <w:sz w:val="28"/>
        </w:rPr>
        <w:t>
    (полное наименование юридического лица или фамилия, имя, отчество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(при наличии) физического лица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(бизнес идентификационный номер/</w:t>
      </w:r>
      <w:r>
        <w:br/>
      </w:r>
      <w:r>
        <w:rPr>
          <w:rFonts w:ascii="Times New Roman"/>
          <w:b w:val="false"/>
          <w:i w:val="false"/>
          <w:color w:val="000000"/>
          <w:sz w:val="28"/>
        </w:rPr>
        <w:t>
              индивидуальный идентификационный номер)</w:t>
      </w:r>
    </w:p>
    <w:bookmarkStart w:name="z488" w:id="71"/>
    <w:p>
      <w:pPr>
        <w:spacing w:after="0"/>
        <w:ind w:left="0"/>
        <w:jc w:val="both"/>
      </w:pPr>
      <w:r>
        <w:rPr>
          <w:rFonts w:ascii="Times New Roman"/>
          <w:b w:val="false"/>
          <w:i w:val="false"/>
          <w:color w:val="000000"/>
          <w:sz w:val="28"/>
        </w:rPr>
        <w:t>
</w:t>
      </w:r>
      <w:r>
        <w:rPr>
          <w:rFonts w:ascii="Times New Roman"/>
          <w:b/>
          <w:i w:val="false"/>
          <w:color w:val="000000"/>
          <w:sz w:val="28"/>
        </w:rPr>
        <w:t>                               Заявка</w:t>
      </w:r>
    </w:p>
    <w:bookmarkEnd w:id="71"/>
    <w:p>
      <w:pPr>
        <w:spacing w:after="0"/>
        <w:ind w:left="0"/>
        <w:jc w:val="both"/>
      </w:pPr>
      <w:r>
        <w:rPr>
          <w:rFonts w:ascii="Times New Roman"/>
          <w:b w:val="false"/>
          <w:i w:val="false"/>
          <w:color w:val="000000"/>
          <w:sz w:val="28"/>
        </w:rPr>
        <w:t>      Прошу выдать фитосанитарный сертификат на вывоз из Республики</w:t>
      </w:r>
      <w:r>
        <w:br/>
      </w:r>
      <w:r>
        <w:rPr>
          <w:rFonts w:ascii="Times New Roman"/>
          <w:b w:val="false"/>
          <w:i w:val="false"/>
          <w:color w:val="000000"/>
          <w:sz w:val="28"/>
        </w:rPr>
        <w:t>
Казахстан следующей подкарантинной продукции:</w:t>
      </w:r>
    </w:p>
    <w:p>
      <w:pPr>
        <w:spacing w:after="0"/>
        <w:ind w:left="0"/>
        <w:jc w:val="both"/>
      </w:pPr>
      <w:r>
        <w:rPr>
          <w:rFonts w:ascii="Times New Roman"/>
          <w:b w:val="false"/>
          <w:i w:val="false"/>
          <w:color w:val="000000"/>
          <w:sz w:val="28"/>
        </w:rPr>
        <w:t>1) __________________________________________________________________</w:t>
      </w:r>
      <w:r>
        <w:br/>
      </w:r>
      <w:r>
        <w:rPr>
          <w:rFonts w:ascii="Times New Roman"/>
          <w:b w:val="false"/>
          <w:i w:val="false"/>
          <w:color w:val="000000"/>
          <w:sz w:val="28"/>
        </w:rPr>
        <w:t>
   (наименование и объем подкарантинной продукции, ее характеристики,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количество мест и описание упаковки, отличительные знаки, маркировка)</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(ботаническое название растений)</w:t>
      </w:r>
      <w:r>
        <w:br/>
      </w:r>
      <w:r>
        <w:rPr>
          <w:rFonts w:ascii="Times New Roman"/>
          <w:b w:val="false"/>
          <w:i w:val="false"/>
          <w:color w:val="000000"/>
          <w:sz w:val="28"/>
        </w:rPr>
        <w:t>
3) __________________________________________________________________</w:t>
      </w:r>
      <w:r>
        <w:br/>
      </w:r>
      <w:r>
        <w:rPr>
          <w:rFonts w:ascii="Times New Roman"/>
          <w:b w:val="false"/>
          <w:i w:val="false"/>
          <w:color w:val="000000"/>
          <w:sz w:val="28"/>
        </w:rPr>
        <w:t>
           (грузополучатель, адрес грузополучателя подкарантинной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продукции)</w:t>
      </w:r>
      <w:r>
        <w:br/>
      </w:r>
      <w:r>
        <w:rPr>
          <w:rFonts w:ascii="Times New Roman"/>
          <w:b w:val="false"/>
          <w:i w:val="false"/>
          <w:color w:val="000000"/>
          <w:sz w:val="28"/>
        </w:rPr>
        <w:t>
4) __________________________________________________________________</w:t>
      </w:r>
      <w:r>
        <w:br/>
      </w:r>
      <w:r>
        <w:rPr>
          <w:rFonts w:ascii="Times New Roman"/>
          <w:b w:val="false"/>
          <w:i w:val="false"/>
          <w:color w:val="000000"/>
          <w:sz w:val="28"/>
        </w:rPr>
        <w:t>
                 (пункт назначения подкарантинной продукции)</w:t>
      </w:r>
      <w:r>
        <w:br/>
      </w:r>
      <w:r>
        <w:rPr>
          <w:rFonts w:ascii="Times New Roman"/>
          <w:b w:val="false"/>
          <w:i w:val="false"/>
          <w:color w:val="000000"/>
          <w:sz w:val="28"/>
        </w:rPr>
        <w:t>
5) __________________________________________________________________</w:t>
      </w:r>
      <w:r>
        <w:br/>
      </w:r>
      <w:r>
        <w:rPr>
          <w:rFonts w:ascii="Times New Roman"/>
          <w:b w:val="false"/>
          <w:i w:val="false"/>
          <w:color w:val="000000"/>
          <w:sz w:val="28"/>
        </w:rPr>
        <w:t>
   (сведения, которые необходимо указать в дополнительной декларации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фитосанитарного сертификата в соответствии с фитосанитарными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требованиями)</w:t>
      </w:r>
      <w:r>
        <w:br/>
      </w:r>
      <w:r>
        <w:rPr>
          <w:rFonts w:ascii="Times New Roman"/>
          <w:b w:val="false"/>
          <w:i w:val="false"/>
          <w:color w:val="000000"/>
          <w:sz w:val="28"/>
        </w:rPr>
        <w:t>
6) __________________________________________________________________</w:t>
      </w:r>
      <w:r>
        <w:br/>
      </w:r>
      <w:r>
        <w:rPr>
          <w:rFonts w:ascii="Times New Roman"/>
          <w:b w:val="false"/>
          <w:i w:val="false"/>
          <w:color w:val="000000"/>
          <w:sz w:val="28"/>
        </w:rPr>
        <w:t>
                  (сведения о проведенном обеззараживании)</w:t>
      </w:r>
      <w:r>
        <w:br/>
      </w:r>
      <w:r>
        <w:rPr>
          <w:rFonts w:ascii="Times New Roman"/>
          <w:b w:val="false"/>
          <w:i w:val="false"/>
          <w:color w:val="000000"/>
          <w:sz w:val="28"/>
        </w:rPr>
        <w:t>
7) __________________________________________________________________</w:t>
      </w:r>
      <w:r>
        <w:br/>
      </w:r>
      <w:r>
        <w:rPr>
          <w:rFonts w:ascii="Times New Roman"/>
          <w:b w:val="false"/>
          <w:i w:val="false"/>
          <w:color w:val="000000"/>
          <w:sz w:val="28"/>
        </w:rPr>
        <w:t>
  (способ обеззараживания подкарантинной продукции, предусмотренный в</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фитосанитарных требованиях, либо контракте (договоре)</w:t>
      </w:r>
      <w:r>
        <w:br/>
      </w:r>
      <w:r>
        <w:rPr>
          <w:rFonts w:ascii="Times New Roman"/>
          <w:b w:val="false"/>
          <w:i w:val="false"/>
          <w:color w:val="000000"/>
          <w:sz w:val="28"/>
        </w:rPr>
        <w:t>
8) __________________________________________________________________</w:t>
      </w:r>
      <w:r>
        <w:br/>
      </w:r>
      <w:r>
        <w:rPr>
          <w:rFonts w:ascii="Times New Roman"/>
          <w:b w:val="false"/>
          <w:i w:val="false"/>
          <w:color w:val="000000"/>
          <w:sz w:val="28"/>
        </w:rPr>
        <w:t>
        (наименование пестицида, использованного при проведении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обеззараживания (фумигации) подкарантинной продукции)</w:t>
      </w:r>
      <w:r>
        <w:br/>
      </w:r>
      <w:r>
        <w:rPr>
          <w:rFonts w:ascii="Times New Roman"/>
          <w:b w:val="false"/>
          <w:i w:val="false"/>
          <w:color w:val="000000"/>
          <w:sz w:val="28"/>
        </w:rPr>
        <w:t>
9) __________________________________________________________________</w:t>
      </w:r>
      <w:r>
        <w:br/>
      </w:r>
      <w:r>
        <w:rPr>
          <w:rFonts w:ascii="Times New Roman"/>
          <w:b w:val="false"/>
          <w:i w:val="false"/>
          <w:color w:val="000000"/>
          <w:sz w:val="28"/>
        </w:rPr>
        <w:t>
   (выдержанная экспозиция при проведении обеззараживания (фумигации)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подкарантинной продукции)</w:t>
      </w:r>
      <w:r>
        <w:br/>
      </w:r>
      <w:r>
        <w:rPr>
          <w:rFonts w:ascii="Times New Roman"/>
          <w:b w:val="false"/>
          <w:i w:val="false"/>
          <w:color w:val="000000"/>
          <w:sz w:val="28"/>
        </w:rPr>
        <w:t>
10) _________________________________________________________________</w:t>
      </w:r>
      <w:r>
        <w:br/>
      </w:r>
      <w:r>
        <w:rPr>
          <w:rFonts w:ascii="Times New Roman"/>
          <w:b w:val="false"/>
          <w:i w:val="false"/>
          <w:color w:val="000000"/>
          <w:sz w:val="28"/>
        </w:rPr>
        <w:t>
     (при какой температуре проводилось обеззараживание (фумигация)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подкарантинной продукции)</w:t>
      </w:r>
      <w:r>
        <w:br/>
      </w:r>
      <w:r>
        <w:rPr>
          <w:rFonts w:ascii="Times New Roman"/>
          <w:b w:val="false"/>
          <w:i w:val="false"/>
          <w:color w:val="000000"/>
          <w:sz w:val="28"/>
        </w:rPr>
        <w:t>
11) _________________________________________________________________</w:t>
      </w:r>
      <w:r>
        <w:br/>
      </w:r>
      <w:r>
        <w:rPr>
          <w:rFonts w:ascii="Times New Roman"/>
          <w:b w:val="false"/>
          <w:i w:val="false"/>
          <w:color w:val="000000"/>
          <w:sz w:val="28"/>
        </w:rPr>
        <w:t>
         (концентрация пестицида, использованного при проведении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обеззараживания (фумигации) подкарантинной продукции)</w:t>
      </w:r>
      <w:r>
        <w:br/>
      </w:r>
      <w:r>
        <w:rPr>
          <w:rFonts w:ascii="Times New Roman"/>
          <w:b w:val="false"/>
          <w:i w:val="false"/>
          <w:color w:val="000000"/>
          <w:sz w:val="28"/>
        </w:rPr>
        <w:t>
12) _________________________________________________________________</w:t>
      </w:r>
      <w:r>
        <w:br/>
      </w:r>
      <w:r>
        <w:rPr>
          <w:rFonts w:ascii="Times New Roman"/>
          <w:b w:val="false"/>
          <w:i w:val="false"/>
          <w:color w:val="000000"/>
          <w:sz w:val="28"/>
        </w:rPr>
        <w:t>
          (дополнительная информация о подкарантинной продукции)</w:t>
      </w:r>
      <w:r>
        <w:br/>
      </w:r>
      <w:r>
        <w:rPr>
          <w:rFonts w:ascii="Times New Roman"/>
          <w:b w:val="false"/>
          <w:i w:val="false"/>
          <w:color w:val="000000"/>
          <w:sz w:val="28"/>
        </w:rPr>
        <w:t>
13) _________________________________________________________________</w:t>
      </w:r>
      <w:r>
        <w:br/>
      </w:r>
      <w:r>
        <w:rPr>
          <w:rFonts w:ascii="Times New Roman"/>
          <w:b w:val="false"/>
          <w:i w:val="false"/>
          <w:color w:val="000000"/>
          <w:sz w:val="28"/>
        </w:rPr>
        <w:t>
                        (название страны-импортера)</w:t>
      </w:r>
      <w:r>
        <w:br/>
      </w:r>
      <w:r>
        <w:rPr>
          <w:rFonts w:ascii="Times New Roman"/>
          <w:b w:val="false"/>
          <w:i w:val="false"/>
          <w:color w:val="000000"/>
          <w:sz w:val="28"/>
        </w:rPr>
        <w:t>
14) _________________________________________________________________</w:t>
      </w:r>
      <w:r>
        <w:br/>
      </w:r>
      <w:r>
        <w:rPr>
          <w:rFonts w:ascii="Times New Roman"/>
          <w:b w:val="false"/>
          <w:i w:val="false"/>
          <w:color w:val="000000"/>
          <w:sz w:val="28"/>
        </w:rPr>
        <w:t>
                (адрес назначения подкарантинной продукции)</w:t>
      </w:r>
      <w:r>
        <w:br/>
      </w:r>
      <w:r>
        <w:rPr>
          <w:rFonts w:ascii="Times New Roman"/>
          <w:b w:val="false"/>
          <w:i w:val="false"/>
          <w:color w:val="000000"/>
          <w:sz w:val="28"/>
        </w:rPr>
        <w:t>
15) _________________________________________________________________</w:t>
      </w:r>
      <w:r>
        <w:br/>
      </w:r>
      <w:r>
        <w:rPr>
          <w:rFonts w:ascii="Times New Roman"/>
          <w:b w:val="false"/>
          <w:i w:val="false"/>
          <w:color w:val="000000"/>
          <w:sz w:val="28"/>
        </w:rPr>
        <w:t>
  (вид транспорта, номер транспортного средства и наименование судна,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способ перевозки)</w:t>
      </w:r>
      <w:r>
        <w:br/>
      </w:r>
      <w:r>
        <w:rPr>
          <w:rFonts w:ascii="Times New Roman"/>
          <w:b w:val="false"/>
          <w:i w:val="false"/>
          <w:color w:val="000000"/>
          <w:sz w:val="28"/>
        </w:rPr>
        <w:t>
16) _________________________________________________________________</w:t>
      </w:r>
      <w:r>
        <w:br/>
      </w:r>
      <w:r>
        <w:rPr>
          <w:rFonts w:ascii="Times New Roman"/>
          <w:b w:val="false"/>
          <w:i w:val="false"/>
          <w:color w:val="000000"/>
          <w:sz w:val="28"/>
        </w:rPr>
        <w:t>
                (маршрут следования подкарантинной продукции)</w:t>
      </w:r>
      <w:r>
        <w:br/>
      </w:r>
      <w:r>
        <w:rPr>
          <w:rFonts w:ascii="Times New Roman"/>
          <w:b w:val="false"/>
          <w:i w:val="false"/>
          <w:color w:val="000000"/>
          <w:sz w:val="28"/>
        </w:rPr>
        <w:t>
17) _________________________________________________________________</w:t>
      </w:r>
      <w:r>
        <w:br/>
      </w:r>
      <w:r>
        <w:rPr>
          <w:rFonts w:ascii="Times New Roman"/>
          <w:b w:val="false"/>
          <w:i w:val="false"/>
          <w:color w:val="000000"/>
          <w:sz w:val="28"/>
        </w:rPr>
        <w:t>
                       (дата отгрузки, место отгрузки)</w:t>
      </w:r>
      <w:r>
        <w:br/>
      </w:r>
      <w:r>
        <w:rPr>
          <w:rFonts w:ascii="Times New Roman"/>
          <w:b w:val="false"/>
          <w:i w:val="false"/>
          <w:color w:val="000000"/>
          <w:sz w:val="28"/>
        </w:rPr>
        <w:t>
18) _________________________________________________________________</w:t>
      </w:r>
      <w:r>
        <w:br/>
      </w:r>
      <w:r>
        <w:rPr>
          <w:rFonts w:ascii="Times New Roman"/>
          <w:b w:val="false"/>
          <w:i w:val="false"/>
          <w:color w:val="000000"/>
          <w:sz w:val="28"/>
        </w:rPr>
        <w:t>
      (название пограничного пункта страны-импортера, через который</w:t>
      </w:r>
      <w:r>
        <w:br/>
      </w:r>
      <w:r>
        <w:rPr>
          <w:rFonts w:ascii="Times New Roman"/>
          <w:b w:val="false"/>
          <w:i w:val="false"/>
          <w:color w:val="000000"/>
          <w:sz w:val="28"/>
        </w:rPr>
        <w:t>
              предполагается ввоз подкарантинной продукции)</w:t>
      </w:r>
      <w:r>
        <w:br/>
      </w:r>
      <w:r>
        <w:rPr>
          <w:rFonts w:ascii="Times New Roman"/>
          <w:b w:val="false"/>
          <w:i w:val="false"/>
          <w:color w:val="000000"/>
          <w:sz w:val="28"/>
        </w:rPr>
        <w:t>
19) _________________________________________________________________</w:t>
      </w:r>
      <w:r>
        <w:br/>
      </w:r>
      <w:r>
        <w:rPr>
          <w:rFonts w:ascii="Times New Roman"/>
          <w:b w:val="false"/>
          <w:i w:val="false"/>
          <w:color w:val="000000"/>
          <w:sz w:val="28"/>
        </w:rPr>
        <w:t>
            (страна-происхождения подкарантинной продукции)</w:t>
      </w:r>
    </w:p>
    <w:p>
      <w:pPr>
        <w:spacing w:after="0"/>
        <w:ind w:left="0"/>
        <w:jc w:val="both"/>
      </w:pPr>
      <w:r>
        <w:rPr>
          <w:rFonts w:ascii="Times New Roman"/>
          <w:b w:val="false"/>
          <w:i w:val="false"/>
          <w:color w:val="000000"/>
          <w:sz w:val="28"/>
        </w:rPr>
        <w:t>      Руководитель _________ _____________________________________</w:t>
      </w:r>
      <w:r>
        <w:br/>
      </w:r>
      <w:r>
        <w:rPr>
          <w:rFonts w:ascii="Times New Roman"/>
          <w:b w:val="false"/>
          <w:i w:val="false"/>
          <w:color w:val="000000"/>
          <w:sz w:val="28"/>
        </w:rPr>
        <w:t>
                   (подпись)  фамилия, имя, отчество (при наличии)</w:t>
      </w:r>
    </w:p>
    <w:p>
      <w:pPr>
        <w:spacing w:after="0"/>
        <w:ind w:left="0"/>
        <w:jc w:val="both"/>
      </w:pPr>
      <w:r>
        <w:rPr>
          <w:rFonts w:ascii="Times New Roman"/>
          <w:b w:val="false"/>
          <w:i w:val="false"/>
          <w:color w:val="000000"/>
          <w:sz w:val="28"/>
        </w:rPr>
        <w:t>      Место печати «____» ______________ 20__ года</w:t>
      </w:r>
    </w:p>
    <w:bookmarkStart w:name="z489" w:id="7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12 февраля 2014 года № 78</w:t>
      </w:r>
    </w:p>
    <w:bookmarkEnd w:id="72"/>
    <w:p>
      <w:pPr>
        <w:spacing w:after="0"/>
        <w:ind w:left="0"/>
        <w:jc w:val="both"/>
      </w:pPr>
      <w:r>
        <w:rPr>
          <w:rFonts w:ascii="Times New Roman"/>
          <w:b w:val="false"/>
          <w:i w:val="false"/>
          <w:color w:val="000000"/>
          <w:sz w:val="28"/>
        </w:rPr>
        <w:t xml:space="preserve">Приложение 10          </w:t>
      </w:r>
      <w:r>
        <w:br/>
      </w:r>
      <w:r>
        <w:rPr>
          <w:rFonts w:ascii="Times New Roman"/>
          <w:b w:val="false"/>
          <w:i w:val="false"/>
          <w:color w:val="000000"/>
          <w:sz w:val="28"/>
        </w:rPr>
        <w:t>
к Правилам по охране территории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карантинных объектов    </w:t>
      </w:r>
      <w:r>
        <w:br/>
      </w:r>
      <w:r>
        <w:rPr>
          <w:rFonts w:ascii="Times New Roman"/>
          <w:b w:val="false"/>
          <w:i w:val="false"/>
          <w:color w:val="000000"/>
          <w:sz w:val="28"/>
        </w:rPr>
        <w:t xml:space="preserve">
и чужеродных видов       </w:t>
      </w:r>
    </w:p>
    <w:p>
      <w:pPr>
        <w:spacing w:after="0"/>
        <w:ind w:left="0"/>
        <w:jc w:val="both"/>
      </w:pPr>
      <w:r>
        <w:rPr>
          <w:rFonts w:ascii="Times New Roman"/>
          <w:b w:val="false"/>
          <w:i w:val="false"/>
          <w:color w:val="000000"/>
          <w:sz w:val="28"/>
        </w:rPr>
        <w:t>      В _____________________________________________________________</w:t>
      </w:r>
      <w:r>
        <w:br/>
      </w:r>
      <w:r>
        <w:rPr>
          <w:rFonts w:ascii="Times New Roman"/>
          <w:b w:val="false"/>
          <w:i w:val="false"/>
          <w:color w:val="000000"/>
          <w:sz w:val="28"/>
        </w:rPr>
        <w:t>
        (наименование территориального подразделения уполномоченного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органа по карантину растений)</w:t>
      </w:r>
      <w:r>
        <w:br/>
      </w:r>
      <w:r>
        <w:rPr>
          <w:rFonts w:ascii="Times New Roman"/>
          <w:b w:val="false"/>
          <w:i w:val="false"/>
          <w:color w:val="000000"/>
          <w:sz w:val="28"/>
        </w:rPr>
        <w:t>
от __________________________________________________________________</w:t>
      </w:r>
      <w:r>
        <w:br/>
      </w:r>
      <w:r>
        <w:rPr>
          <w:rFonts w:ascii="Times New Roman"/>
          <w:b w:val="false"/>
          <w:i w:val="false"/>
          <w:color w:val="000000"/>
          <w:sz w:val="28"/>
        </w:rPr>
        <w:t>
   (полное наименование юридического лица или фамилия, имя, отчество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(при наличии) физического лица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(бизнес идентификационный номер/</w:t>
      </w:r>
      <w:r>
        <w:br/>
      </w:r>
      <w:r>
        <w:rPr>
          <w:rFonts w:ascii="Times New Roman"/>
          <w:b w:val="false"/>
          <w:i w:val="false"/>
          <w:color w:val="000000"/>
          <w:sz w:val="28"/>
        </w:rPr>
        <w:t>
                индивидуальный идентификационный номер)</w:t>
      </w:r>
    </w:p>
    <w:bookmarkStart w:name="z490" w:id="73"/>
    <w:p>
      <w:pPr>
        <w:spacing w:after="0"/>
        <w:ind w:left="0"/>
        <w:jc w:val="both"/>
      </w:pPr>
      <w:r>
        <w:rPr>
          <w:rFonts w:ascii="Times New Roman"/>
          <w:b w:val="false"/>
          <w:i w:val="false"/>
          <w:color w:val="000000"/>
          <w:sz w:val="28"/>
        </w:rPr>
        <w:t>
</w:t>
      </w:r>
      <w:r>
        <w:rPr>
          <w:rFonts w:ascii="Times New Roman"/>
          <w:b/>
          <w:i w:val="false"/>
          <w:color w:val="000000"/>
          <w:sz w:val="28"/>
        </w:rPr>
        <w:t>                               Заявка</w:t>
      </w:r>
    </w:p>
    <w:bookmarkEnd w:id="73"/>
    <w:p>
      <w:pPr>
        <w:spacing w:after="0"/>
        <w:ind w:left="0"/>
        <w:jc w:val="both"/>
      </w:pPr>
      <w:r>
        <w:rPr>
          <w:rFonts w:ascii="Times New Roman"/>
          <w:b w:val="false"/>
          <w:i w:val="false"/>
          <w:color w:val="000000"/>
          <w:sz w:val="28"/>
        </w:rPr>
        <w:t>      Прошу выдать карантинный сертификат на вывоз из</w:t>
      </w:r>
      <w:r>
        <w:br/>
      </w:r>
      <w:r>
        <w:rPr>
          <w:rFonts w:ascii="Times New Roman"/>
          <w:b w:val="false"/>
          <w:i w:val="false"/>
          <w:color w:val="000000"/>
          <w:sz w:val="28"/>
        </w:rPr>
        <w:t>
_______________________________ следующей подкарантинной продукции:</w:t>
      </w:r>
      <w:r>
        <w:br/>
      </w:r>
      <w:r>
        <w:rPr>
          <w:rFonts w:ascii="Times New Roman"/>
          <w:b w:val="false"/>
          <w:i w:val="false"/>
          <w:color w:val="000000"/>
          <w:sz w:val="28"/>
        </w:rPr>
        <w:t>
      (области, города)</w:t>
      </w:r>
      <w:r>
        <w:br/>
      </w:r>
      <w:r>
        <w:rPr>
          <w:rFonts w:ascii="Times New Roman"/>
          <w:b w:val="false"/>
          <w:i w:val="false"/>
          <w:color w:val="000000"/>
          <w:sz w:val="28"/>
        </w:rPr>
        <w:t>
1) __________________________________________________________________</w:t>
      </w:r>
      <w:r>
        <w:br/>
      </w:r>
      <w:r>
        <w:rPr>
          <w:rFonts w:ascii="Times New Roman"/>
          <w:b w:val="false"/>
          <w:i w:val="false"/>
          <w:color w:val="000000"/>
          <w:sz w:val="28"/>
        </w:rPr>
        <w:t>
   (наименование и объем подкарантинной продукции, ее характеристики,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количество мест и описание упаковки, отличительные знаки, маркировка,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цель назначения)</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(ботаническое название растений)</w:t>
      </w:r>
      <w:r>
        <w:br/>
      </w:r>
      <w:r>
        <w:rPr>
          <w:rFonts w:ascii="Times New Roman"/>
          <w:b w:val="false"/>
          <w:i w:val="false"/>
          <w:color w:val="000000"/>
          <w:sz w:val="28"/>
        </w:rPr>
        <w:t>
3) __________________________________________________________________</w:t>
      </w:r>
      <w:r>
        <w:br/>
      </w:r>
      <w:r>
        <w:rPr>
          <w:rFonts w:ascii="Times New Roman"/>
          <w:b w:val="false"/>
          <w:i w:val="false"/>
          <w:color w:val="000000"/>
          <w:sz w:val="28"/>
        </w:rPr>
        <w:t>
    (наименование области (города), адрес назначения подкарантинной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продукции)</w:t>
      </w:r>
      <w:r>
        <w:br/>
      </w:r>
      <w:r>
        <w:rPr>
          <w:rFonts w:ascii="Times New Roman"/>
          <w:b w:val="false"/>
          <w:i w:val="false"/>
          <w:color w:val="000000"/>
          <w:sz w:val="28"/>
        </w:rPr>
        <w:t>
4) __________________________________________________________________</w:t>
      </w:r>
      <w:r>
        <w:br/>
      </w:r>
      <w:r>
        <w:rPr>
          <w:rFonts w:ascii="Times New Roman"/>
          <w:b w:val="false"/>
          <w:i w:val="false"/>
          <w:color w:val="000000"/>
          <w:sz w:val="28"/>
        </w:rPr>
        <w:t>
              (сроки и место отгрузки подкарантинной продукции)</w:t>
      </w:r>
      <w:r>
        <w:br/>
      </w:r>
      <w:r>
        <w:rPr>
          <w:rFonts w:ascii="Times New Roman"/>
          <w:b w:val="false"/>
          <w:i w:val="false"/>
          <w:color w:val="000000"/>
          <w:sz w:val="28"/>
        </w:rPr>
        <w:t>
5) __________________________________________________________________</w:t>
      </w:r>
      <w:r>
        <w:br/>
      </w:r>
      <w:r>
        <w:rPr>
          <w:rFonts w:ascii="Times New Roman"/>
          <w:b w:val="false"/>
          <w:i w:val="false"/>
          <w:color w:val="000000"/>
          <w:sz w:val="28"/>
        </w:rPr>
        <w:t>
                      (наименование станции отправления)</w:t>
      </w:r>
      <w:r>
        <w:br/>
      </w:r>
      <w:r>
        <w:rPr>
          <w:rFonts w:ascii="Times New Roman"/>
          <w:b w:val="false"/>
          <w:i w:val="false"/>
          <w:color w:val="000000"/>
          <w:sz w:val="28"/>
        </w:rPr>
        <w:t>
6) __________________________________________________________________</w:t>
      </w:r>
      <w:r>
        <w:br/>
      </w:r>
      <w:r>
        <w:rPr>
          <w:rFonts w:ascii="Times New Roman"/>
          <w:b w:val="false"/>
          <w:i w:val="false"/>
          <w:color w:val="000000"/>
          <w:sz w:val="28"/>
        </w:rPr>
        <w:t>
                       (наименование станции назначения)</w:t>
      </w:r>
    </w:p>
    <w:p>
      <w:pPr>
        <w:spacing w:after="0"/>
        <w:ind w:left="0"/>
        <w:jc w:val="both"/>
      </w:pPr>
      <w:r>
        <w:rPr>
          <w:rFonts w:ascii="Times New Roman"/>
          <w:b w:val="false"/>
          <w:i w:val="false"/>
          <w:color w:val="000000"/>
          <w:sz w:val="28"/>
        </w:rPr>
        <w:t>      Руководитель _________ _____________________________________</w:t>
      </w:r>
      <w:r>
        <w:br/>
      </w:r>
      <w:r>
        <w:rPr>
          <w:rFonts w:ascii="Times New Roman"/>
          <w:b w:val="false"/>
          <w:i w:val="false"/>
          <w:color w:val="000000"/>
          <w:sz w:val="28"/>
        </w:rPr>
        <w:t>
                   (подпись)  фамилия, имя, отчество (при наличии)</w:t>
      </w:r>
    </w:p>
    <w:p>
      <w:pPr>
        <w:spacing w:after="0"/>
        <w:ind w:left="0"/>
        <w:jc w:val="both"/>
      </w:pPr>
      <w:r>
        <w:rPr>
          <w:rFonts w:ascii="Times New Roman"/>
          <w:b w:val="false"/>
          <w:i w:val="false"/>
          <w:color w:val="000000"/>
          <w:sz w:val="28"/>
        </w:rPr>
        <w:t>      Место печати «____» ______________ 20__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