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80db" w14:textId="1ba8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2014 года № 676. Утратило силу постановлением Правительства Республики Казахстан от 28 августа 2015 года № 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2012 года № 1241 «Об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30 декабря 2009 года № 2280 «Об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(САПП Республики Казахстан 2012 г., № 71, ст. 1047),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 № 676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государственных информационных систем и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негосударственных информационных систем, интегрируемых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информационными системами, на соответствие их</w:t>
      </w:r>
      <w:r>
        <w:br/>
      </w:r>
      <w:r>
        <w:rPr>
          <w:rFonts w:ascii="Times New Roman"/>
          <w:b/>
          <w:i w:val="false"/>
          <w:color w:val="000000"/>
        </w:rPr>
        <w:t>
требованиям информационной безопасности и принятым на</w:t>
      </w:r>
      <w:r>
        <w:br/>
      </w:r>
      <w:r>
        <w:rPr>
          <w:rFonts w:ascii="Times New Roman"/>
          <w:b/>
          <w:i w:val="false"/>
          <w:color w:val="000000"/>
        </w:rPr>
        <w:t>
территории Республики Казахстан стандартам»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связи и информации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Агентством и Республиканским государственным предприятием на праве хозяйственного ведения «Государственная техническая служба» (далее – услогодатель).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 канцелярию Агентства.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услугополучателем в Агентство: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 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прилагаемых к заявке документов на соответствие форме и комплектности,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осуществляется в течение двух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передачи заявки и прилагаемых к заявке документов Агентством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на оказание услуг по аттестационному обследованию, договора на исполнение совместных работ по обеспечению информационной безопасности и при наличии в информационных системах средств криптографической защиты информации или при необходимости – договора на выполнение совместных секретных работ (далее – договора) осуществляется в течение шести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договора, аттестационное обследование проводится в течение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структура аттестуемой информационной системы включает ведомственные или региональные компоненты информационной системы аттестационное обследование продлевается сроком не более тридцати календарных дней, о чем сообщается услугополучателю в течение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получения акта аттестационного обследования, Агентство в течение двух календарных дней созывает аттестационную комиссию, которая рассматривает информационную систему на соответствие требованиям информационной безопасности на основе результатов аттестационного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на основе рекомендаций аттестационной комиссии и результатов аттестационного обследования в течение одного календарного дня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выдаче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услугополучателем выявленных несоответствий (данное решение может быть принято не более одного раза к заявке на проведение аттестации информационной системы).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устранении услугополучателем выявленных несоответствий, услугополучатель в течение двадцати рабочих дней с момента получения копии решения устраняет выявленные при аттестационном обследовании несоответствия и извещает Агентство об их устранении, после чего Агентство в течение трех рабочих дней извещает услугодателя о необходимости проведения дополнительного аттестационного обследования информационной системы. Срок дополнительного обследования не должен превышать десяти рабочих дней со дня получения извещения из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получения акта аттестационного обследования по результатам дополнительного аттестационного обследования Агентство в течение двух календарных дней созывает аттестационную комиссию, которая рассматривает информационную систему на соответствие требованиям информационной безопасности на основе результатов дополнительного аттестационного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на основе рекомендаций аттестационной комиссии и результатов дополнительного аттестационного обследования в течение одного календарного дня принимает решение о выдаче аттестата;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подаче заявки с прилагаемыми документами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 допустимое время обслуживания услугополучателя, при подаче заявки с прилагаемыми документами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выдача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информационной системы требованиям информационной безопасности и принятым на территории Республики Казахстан стандартам (далее – аттестат).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Стоимость услуги по проведению аттестационного обследования для одной информационной системы составляет 2 948 967 (два миллиона девятьсот сорок восемь тысяч девятьсот шестьдесят семь тысяч) тенге, с учетом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18.30 часов, с перерывом на обед с 13.00 до 14.30 часов, кроме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в Агентство: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подписанная и/или заверенная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(для физических лиц), заверенная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учредительных документов 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свидетельство о государственной регистрации (перерегистрация) юридического лица (для юридических лиц), заверенная подписью и печатью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нормативно-технической документации по информационной безопасности аттестуемой информационной системы,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заверенные подписью и печатью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перечень технических и программных средств, входящих в состав аттестуемой информационной системы,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утвержденный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функциональная схема (план) взаимодействия компонентов информационной системы, а также интегрируемые компоненты информационной системы (физическая и логическая структура информационной системы, пояснительная записка к функциональной схеме), утвержденные услугополучателям;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проектная (программная) и предпроектная документация на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и времени приема пакета документов.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(бездействий), услугодателя и (или) его должностных лиц по вопросам оказания государственных услуг жалоба подается на имя руководителя услугодателей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Агентства: www.aci.gov.kz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Информацию о порядке и статусе оказания государственной услуги в режиме удаленного доступа можно получить через единый контакт-центр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www.aci.gov.kz, раздел «Государственные услуги».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интегрируемых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системами, на соответствие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информационной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стандартам»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по аттестации)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на проведение аттестации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(негосударственной) информационной системы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заявителя, 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провести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информационной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требованиям по информационной безопасности и принятым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Исходные данные по государственной (негосударственной)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информационной системе на ____ листах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государственной услуги готов представить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 документы и создать условия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интегрируемых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системами, на соответствие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информационной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стандартам»           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нормативно-технических документов</w:t>
      </w:r>
      <w:r>
        <w:br/>
      </w:r>
      <w:r>
        <w:rPr>
          <w:rFonts w:ascii="Times New Roman"/>
          <w:b/>
          <w:i w:val="false"/>
          <w:color w:val="000000"/>
        </w:rPr>
        <w:t>
по информационной безопасности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Политика информационной безопасности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паспортизации средств вычислительной техники и использования информационных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Инструкция о парольной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Инструкция о порядке действий пользователей во внештатных (кризисных)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Инструкция пользователя по эксплуатации компьютерного оборудования и программного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Инструкция по организации антивирусной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Инструкция о резервном копировании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Инструкция по закреплению функций и полномочий администратора сервера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Правила доступа пользователей и администраторов в серверные помещения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Правила регистрации пользователей в корпоративной информационной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Памятка для работы системных администраторов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Памятка пользователю средств вычислительной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Инструкция по использованию электронной почты и служб интернет на рабочих станциях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интегрируемых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системами, на соответствие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информационной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стандартам»          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технических средств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1854"/>
        <w:gridCol w:w="1563"/>
        <w:gridCol w:w="1470"/>
        <w:gridCol w:w="1470"/>
        <w:gridCol w:w="1762"/>
        <w:gridCol w:w="1855"/>
        <w:gridCol w:w="1550"/>
        <w:gridCol w:w="1776"/>
      </w:tblGrid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Серийный/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ИБ (при наличии)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к ИС)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обеспечения)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систем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интегрируемых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государственными информационными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системами, на соответствие 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 информационной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принятым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стандартам»          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Перечень программных средств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096"/>
        <w:gridCol w:w="1391"/>
        <w:gridCol w:w="1541"/>
        <w:gridCol w:w="1676"/>
        <w:gridCol w:w="2247"/>
        <w:gridCol w:w="1962"/>
        <w:gridCol w:w="2187"/>
      </w:tblGrid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перечня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7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