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7efb" w14:textId="1027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микрокредитов в рамках программы "Развитие моногородов на 2012 - 2020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04 сентября 2014 года N 232. Зарегистрировано Департаментом юстиции Восточно-Казахстанской области 01 октября 2014 года N 3494. Утратило силу - постановлением Восточно-Казахстанского областного акимата от 12 октября 2015 года N 268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12.10.2015 N 268.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постановлениями Правительства Республики Казахстан от 18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услуг", от 4 мая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в сфере поддержки предпринимательской деятельности",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микрокредитов в рамках программы "Развитие моногородов на 2012 – 2020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сентября 2014 года № 232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микрокредитов в рамках программы "Развитие моногородов на 2012-2020 годы"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Услугодателем государственной услуги "Предоставление микрокредитов в рамках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развития моногородов на 2012-2020 годы</w:t>
      </w:r>
      <w:r>
        <w:rPr>
          <w:rFonts w:ascii="Times New Roman"/>
          <w:b w:val="false"/>
          <w:i w:val="false"/>
          <w:color w:val="000000"/>
          <w:sz w:val="28"/>
        </w:rPr>
        <w:t>" (далее – государственная услуга) являются структурные подразделения, определяемые акимом области (отделы занятости и социальных программ районов и городов областного значения) (далее - услугодатель). Прием заявлений и выдача результатов оказания государственной услуги осуществляются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оказываемой государственной услуги является социальный контракт.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предоставления результата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начала действий по оказанию государственной услуги является предоставление перечня документов, указанного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микрокредитов в рамках программы "Развитие моногородов на 2012-2020 годы", утвержденного постановлением Правительства Республики Казахстан от 4 мая 2014 года № 434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Содержание действий,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действие 1 - прием и проверка документов услугополучателя (либо его представителя по доверенности) на соответствие перечню, определенному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регистрация заявления услугополучателя в журнале входящей документации. Длительность выполнения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действие 2 - формирование и направление документов услугополучателя в отдел предпринимательства, сельского хозяйства и ветеринарии (далее – отдел предпринимательства) и микрофинансовую организацию (далее – МФО) для рассмотрения. Длительность выполнения – 1 календарный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3 - рассмотрение заявления услугополучателя (либо его представителя по доверенности). Отдел предпринимательства направляет услугодателю заключение (далее – заключение) о включении в Программу развития моногородов на 2012-2020 годы (далее - Программа). МФО направляет услогодателю решение о возможности кредитования услугополучателя. Длительность выполнения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4 - услугодатель письменно уведомляет услугополучателя о принятом решении и о включении в Программу. Длительность выполнения – 2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5 - направление услугополучателя услугодателем на бесплатное обучение, получение сертификата, содействие в подготовке бизнес-плана, разработка бизнес-плана. Длительность выполнения –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6 - рассмотрение и оценка проекта МФО, предоставление окончательного решения о возможности микрокредитования, направление решения услугодателю. Длительность выполнения – 4 календарных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7 - перечисление МФО микрокредита услугополучателю и уведомление об этом услугодателя. Длительность выполнения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8 – услугодатель уведомляет услугополучателя о решении о возможности кредитования услугополучателя МФО. Заключение социального контракта. Длительность выполнения – 1 календарный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оказания государственной услуги - в течение 15 календарных дней с момента сдачи пакета документов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Результатом действия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прием документов услугополучателя (либо его представителя по доверенности), что служит основанием для начала выполнения действия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оказания государственной услуги по действию 2, указанному в пункте 6 настоящего Регламента, является направленный пакет документов услугополучателя в отдел предпринимательства и МФО, что служит основанием для начала выполнения действия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оказания государственной услуги по действию 3, указанному в пункте 6 настоящего Регламента, является заключение и решение от отдела предпринимательства и МФО, что служит основанием для начала выполнения действия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оказания государственной услуги по действию 4, указанному в пункте 6 настоящего Регламента, является уведомление услугодателя о принятом решениии, что служит основанием для начала выполнения действия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Результатом оказания государственной услуги по действию 5, указанному в пункте 6 настоящего Регламента, является прохождения обучения и разработка-бизнес плана услугополучателя, что служит основанием для начала выполнения действия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оказания государственной услуги по действию 6, указанному в пункте 6 настоящего Регламента, является оценка и решение МФО о кредитовании, что служит основанием для начала выполнения действия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оказания государственной услуги по действию 7, указанному в пункте 6 настоящего Регламента, является перечисление микрокредита, что служит основанием для начала выполнения действия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оказания государственной услуги по действию 8, указанному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заключение социального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уполномоченное лицо -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уполномоченное лицо - руководитель отдела предпринимательства, сельского хозяйства 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уполномоченное лицо - руководитель отдела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уполномоченное лицо - руководитель МФО;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консалтинговая компания, которая отобрана на конкурсной основе отделом предпринимательства для проведения обучения основам предпринимательства, желающих получить микрокредит (далее – консалтинговая компания).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1 - прием и проверка документов услугополучателя, регистрация заявления услугополучателя (либо его представителя по доверенности) в журнале входящей документации. Длительность выполнения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2 - формирование и направление документов услугополучателя в отдел предпринимательства и МФО для рассмотрения. Длительность выполнения –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3 - рассмотрение заявления услугополучателя (либо его представителя по доверенности) и направление услугодателю: отделом предпринимательства - заключения о соответствии предлагаемого проекта приоритетным направлениям развития предпринимательства в регионе и решение о включении в Программу; от МФО – решения о возможном или невозможном кредитовании претендентов. Длительность выполнения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4 - услугодатель высылает письменное уведомление услугополучателю о принятом решении. Длительность выполнения – 2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5 - услугодатель направляет участников Программы на бесплатное обучение в консалтинговую компанию для обучения основам предпринимательства, получение сертификата, оказания содействия в подготовке бизнес-плана. Длительность выполнения –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6 - МФО производит оценку бизнес-проекта, подготавливет заключение и решение о возможности микрокредитования, направляет заключение услугодателю. Длительность выполнения – 4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7 - МФО перечисляет микрокредит и уведомляет об этом услугодателя. Длительность выполнения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8 – услугодатель уведомляет услугополучателя о решении МФО. Заключение социального контракта. Длительность выполнения – 1 календарный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(действий) указано в блок-схеме прохождения каждого действия (процедуры),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государственных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размещенном на интернет-ресурсе услугодателя,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микрокредитов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программы "Развитие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моногородов на 2012-2020 годы"</w:t>
            </w:r>
          </w:p>
        </w:tc>
      </w:tr>
    </w:tbl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последовательности действий при оказании государственной услуги по предоставлению микрокредита</w:t>
      </w:r>
    </w:p>
    <w:bookmarkEnd w:id="3"/>
    <w:bookmarkStart w:name="z63" w:id="4"/>
    <w:p>
      <w:pPr>
        <w:spacing w:after="0"/>
        <w:ind w:left="0"/>
        <w:jc w:val="left"/>
      </w:pP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69977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микрокредитов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программы "Развитие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моногородов на 2012-2020 годы"</w:t>
            </w:r>
          </w:p>
        </w:tc>
      </w:tr>
    </w:tbl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через услугодателя</w:t>
      </w:r>
    </w:p>
    <w:bookmarkEnd w:id="5"/>
    <w:bookmarkStart w:name="z70" w:id="6"/>
    <w:p>
      <w:pPr>
        <w:spacing w:after="0"/>
        <w:ind w:left="0"/>
        <w:jc w:val="left"/>
      </w:pP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4549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bookmarkStart w:name="z71" w:id="7"/>
    <w:p>
      <w:pPr>
        <w:spacing w:after="0"/>
        <w:ind w:left="0"/>
        <w:jc w:val="left"/>
      </w:pP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61214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