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ea6e" w14:textId="92fe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долевого участия в жилищном строительстве</w:t>
      </w:r>
    </w:p>
    <w:p>
      <w:pPr>
        <w:spacing w:after="0"/>
        <w:ind w:left="0"/>
        <w:jc w:val="both"/>
      </w:pPr>
      <w:r>
        <w:rPr>
          <w:rFonts w:ascii="Times New Roman"/>
          <w:b w:val="false"/>
          <w:i w:val="false"/>
          <w:color w:val="000000"/>
          <w:sz w:val="28"/>
        </w:rPr>
        <w:t>Закон Республики Казахстан от 7 апреля 2016 года № 487-V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3"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19-II, ст. 102; № 20-VII, ст. 117, 119; № 22-I, ст. 143; № 22-II, ст. 145; № 22-III, ст. 149; № 22-VI, ст. 159; № 22-VII, ст. 161):</w:t>
      </w:r>
    </w:p>
    <w:bookmarkEnd w:id="0"/>
    <w:bookmarkStart w:name="z4" w:id="1"/>
    <w:p>
      <w:pPr>
        <w:spacing w:after="0"/>
        <w:ind w:left="0"/>
        <w:jc w:val="both"/>
      </w:pPr>
      <w:r>
        <w:rPr>
          <w:rFonts w:ascii="Times New Roman"/>
          <w:b w:val="false"/>
          <w:i w:val="false"/>
          <w:color w:val="000000"/>
          <w:sz w:val="28"/>
        </w:rPr>
        <w:t xml:space="preserve">
      пункт 4 </w:t>
      </w:r>
      <w:r>
        <w:rPr>
          <w:rFonts w:ascii="Times New Roman"/>
          <w:b w:val="false"/>
          <w:i w:val="false"/>
          <w:color w:val="000000"/>
          <w:sz w:val="28"/>
        </w:rPr>
        <w:t>статьи 651</w:t>
      </w:r>
      <w:r>
        <w:rPr>
          <w:rFonts w:ascii="Times New Roman"/>
          <w:b w:val="false"/>
          <w:i w:val="false"/>
          <w:color w:val="000000"/>
          <w:sz w:val="28"/>
        </w:rPr>
        <w:t xml:space="preserve"> изложить в следующей редакции:</w:t>
      </w:r>
    </w:p>
    <w:bookmarkEnd w:id="1"/>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Start w:name="z5"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19-ІІ, ст. 96; № 21, ст. 118, 122; № 23, ст. 143; № 24, ст. 145; 2015 г., № 8, ст. 42; № 11, ст. 57; № 19-I, ст. 99, 101; № 19-II, ст. 103; № 20-IV, ст. 113; № 20-VII, ст. 115; 117; № 21-I, ст. 124, 126; № 22-II, ст. 145; № 22-VI, ст. 159):</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статьи 32:</w:t>
      </w:r>
    </w:p>
    <w:bookmarkEnd w:id="3"/>
    <w:bookmarkStart w:name="z7" w:id="4"/>
    <w:p>
      <w:pPr>
        <w:spacing w:after="0"/>
        <w:ind w:left="0"/>
        <w:jc w:val="both"/>
      </w:pPr>
      <w:r>
        <w:rPr>
          <w:rFonts w:ascii="Times New Roman"/>
          <w:b w:val="false"/>
          <w:i w:val="false"/>
          <w:color w:val="000000"/>
          <w:sz w:val="28"/>
        </w:rPr>
        <w:t>
      в части первой слова "требующих лицензии", "соответствующей лицензии" заменить соответственно словами "требующих разрешения", "соответствующего разрешения";</w:t>
      </w:r>
    </w:p>
    <w:bookmarkEnd w:id="4"/>
    <w:bookmarkStart w:name="z8" w:id="5"/>
    <w:p>
      <w:pPr>
        <w:spacing w:after="0"/>
        <w:ind w:left="0"/>
        <w:jc w:val="both"/>
      </w:pPr>
      <w:r>
        <w:rPr>
          <w:rFonts w:ascii="Times New Roman"/>
          <w:b w:val="false"/>
          <w:i w:val="false"/>
          <w:color w:val="000000"/>
          <w:sz w:val="28"/>
        </w:rPr>
        <w:t>
      в части второй слова "проектной компании" заменить словами "застройщику и (или) уполномоченной компании".</w:t>
      </w:r>
    </w:p>
    <w:bookmarkEnd w:id="5"/>
    <w:bookmarkStart w:name="z9"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 ст. 100, 106; № 20, ст. 113, 117; № 21, ст. 121, 124, 130, 132; № 22, ст. 140, 143, 144; № 22-V, ст. 156; № 22-VI, ст. 159; № 23-II, ст. 172):</w:t>
      </w:r>
    </w:p>
    <w:bookmarkEnd w:id="6"/>
    <w:bookmarkStart w:name="z10" w:id="7"/>
    <w:p>
      <w:pPr>
        <w:spacing w:after="0"/>
        <w:ind w:left="0"/>
        <w:jc w:val="both"/>
      </w:pPr>
      <w:r>
        <w:rPr>
          <w:rFonts w:ascii="Times New Roman"/>
          <w:b w:val="false"/>
          <w:i w:val="false"/>
          <w:color w:val="000000"/>
          <w:sz w:val="28"/>
        </w:rPr>
        <w:t>
      1) в оглавлении:</w:t>
      </w:r>
    </w:p>
    <w:bookmarkEnd w:id="7"/>
    <w:bookmarkStart w:name="z11" w:id="8"/>
    <w:p>
      <w:pPr>
        <w:spacing w:after="0"/>
        <w:ind w:left="0"/>
        <w:jc w:val="both"/>
      </w:pPr>
      <w:r>
        <w:rPr>
          <w:rFonts w:ascii="Times New Roman"/>
          <w:b w:val="false"/>
          <w:i w:val="false"/>
          <w:color w:val="000000"/>
          <w:sz w:val="28"/>
        </w:rPr>
        <w:t>
      в заголовке статьи 212 слово "города" заменить словами "областей, городов";</w:t>
      </w:r>
    </w:p>
    <w:bookmarkEnd w:id="8"/>
    <w:bookmarkStart w:name="z12" w:id="9"/>
    <w:p>
      <w:pPr>
        <w:spacing w:after="0"/>
        <w:ind w:left="0"/>
        <w:jc w:val="both"/>
      </w:pPr>
      <w:r>
        <w:rPr>
          <w:rFonts w:ascii="Times New Roman"/>
          <w:b w:val="false"/>
          <w:i w:val="false"/>
          <w:color w:val="000000"/>
          <w:sz w:val="28"/>
        </w:rPr>
        <w:t>
      заголовок статьи 217 после слова "проектов" дополнить словами "и (или) инвестиционных программ";</w:t>
      </w:r>
    </w:p>
    <w:bookmarkEnd w:id="9"/>
    <w:bookmarkStart w:name="z13" w:id="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42-1)</w:t>
      </w:r>
      <w:r>
        <w:rPr>
          <w:rFonts w:ascii="Times New Roman"/>
          <w:b w:val="false"/>
          <w:i w:val="false"/>
          <w:color w:val="000000"/>
          <w:sz w:val="28"/>
        </w:rPr>
        <w:t xml:space="preserve"> после слова "центрального" дополнить словами "или местного";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74)</w:t>
      </w:r>
      <w:r>
        <w:rPr>
          <w:rFonts w:ascii="Times New Roman"/>
          <w:b w:val="false"/>
          <w:i w:val="false"/>
          <w:color w:val="000000"/>
          <w:sz w:val="28"/>
        </w:rPr>
        <w:t xml:space="preserve"> после слов "Правительство Республики Казахстан" дополнить словами ", местный исполнительный орган";</w:t>
      </w:r>
    </w:p>
    <w:bookmarkStart w:name="z16" w:id="11"/>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19 после слова "года" дополнить словами ", за исключением постановлений Правительства Республики Казахстан или местных исполнительных органов о выделении местным исполнительным органам денег на покрытие дефицита наличности местного бюджета на срок, превышающий текущий финансовый год, по которым срок действия устанавливается данными постановлениями";</w:t>
      </w:r>
    </w:p>
    <w:bookmarkEnd w:id="11"/>
    <w:bookmarkStart w:name="z17"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20 изложить в следующей редакции:</w:t>
      </w:r>
    </w:p>
    <w:bookmarkEnd w:id="12"/>
    <w:p>
      <w:pPr>
        <w:spacing w:after="0"/>
        <w:ind w:left="0"/>
        <w:jc w:val="both"/>
      </w:pP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В областном бюджете на очередной финансовый год предусматривается резерв для кредитования бюджетов районов (городов областного значения)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Заимствование в случае прогноза дефицита наличности осуществляется в пределах лимита долга на соответствующий финансовый год при отсутствии просроченной задолженности по ранее выданным бюджетным кредитам из вышестоящего бюджета, а также при наличии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 и представлении соответствующих обоснований и расчетов.</w:t>
      </w:r>
    </w:p>
    <w:p>
      <w:pPr>
        <w:spacing w:after="0"/>
        <w:ind w:left="0"/>
        <w:jc w:val="both"/>
      </w:pPr>
      <w:r>
        <w:rPr>
          <w:rFonts w:ascii="Times New Roman"/>
          <w:b w:val="false"/>
          <w:i w:val="false"/>
          <w:color w:val="000000"/>
          <w:sz w:val="28"/>
        </w:rPr>
        <w:t>
      Средства, выделенные местным исполнительным органам на покрытие дефицита наличности, не подлежат реструктуризации.</w:t>
      </w:r>
    </w:p>
    <w:p>
      <w:pPr>
        <w:spacing w:after="0"/>
        <w:ind w:left="0"/>
        <w:jc w:val="both"/>
      </w:pPr>
      <w:r>
        <w:rPr>
          <w:rFonts w:ascii="Times New Roman"/>
          <w:b w:val="false"/>
          <w:i w:val="false"/>
          <w:color w:val="000000"/>
          <w:sz w:val="28"/>
        </w:rPr>
        <w:t>
      Не допускается повторное выделение средств на покрытие дефицита наличности в текущем финансовом году.</w:t>
      </w:r>
    </w:p>
    <w:p>
      <w:pPr>
        <w:spacing w:after="0"/>
        <w:ind w:left="0"/>
        <w:jc w:val="both"/>
      </w:pPr>
      <w:r>
        <w:rPr>
          <w:rFonts w:ascii="Times New Roman"/>
          <w:b w:val="false"/>
          <w:i w:val="false"/>
          <w:color w:val="000000"/>
          <w:sz w:val="28"/>
        </w:rPr>
        <w:t>
      Заимствование местными исполнительными органами на покрытие дефицита наличности местного бюджета может осуществляться на срок до трех лет.</w:t>
      </w:r>
    </w:p>
    <w:p>
      <w:pPr>
        <w:spacing w:after="0"/>
        <w:ind w:left="0"/>
        <w:jc w:val="both"/>
      </w:pPr>
      <w:r>
        <w:rPr>
          <w:rFonts w:ascii="Times New Roman"/>
          <w:b w:val="false"/>
          <w:i w:val="false"/>
          <w:color w:val="000000"/>
          <w:sz w:val="28"/>
        </w:rPr>
        <w:t>
      Заимствование местными исполнительными органами на покрытие дефицита наличности местного бюджета на срок, превышающий текущий финансовый год, осуществляется путем уточнения соответствующего местного бюджета по поступлениям в бюджет.";</w:t>
      </w:r>
    </w:p>
    <w:bookmarkStart w:name="z18" w:id="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47 слова "течение финансового года" заменить словами "соответствующем финансовом году";</w:t>
      </w:r>
    </w:p>
    <w:bookmarkEnd w:id="13"/>
    <w:bookmarkStart w:name="z19"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7)</w:t>
      </w:r>
      <w:r>
        <w:rPr>
          <w:rFonts w:ascii="Times New Roman"/>
          <w:b w:val="false"/>
          <w:i w:val="false"/>
          <w:color w:val="000000"/>
          <w:sz w:val="28"/>
        </w:rPr>
        <w:t xml:space="preserve"> пункта 1 статьи 88 изложить в следующей редакции:</w:t>
      </w:r>
    </w:p>
    <w:bookmarkEnd w:id="14"/>
    <w:p>
      <w:pPr>
        <w:spacing w:after="0"/>
        <w:ind w:left="0"/>
        <w:jc w:val="both"/>
      </w:pPr>
      <w:r>
        <w:rPr>
          <w:rFonts w:ascii="Times New Roman"/>
          <w:b w:val="false"/>
          <w:i w:val="false"/>
          <w:color w:val="000000"/>
          <w:sz w:val="28"/>
        </w:rPr>
        <w:t xml:space="preserve">
      "7)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уставных капиталов субъектов квазигосударственного сектора;";</w:t>
      </w:r>
    </w:p>
    <w:bookmarkStart w:name="z20"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106</w:t>
      </w:r>
      <w:r>
        <w:rPr>
          <w:rFonts w:ascii="Times New Roman"/>
          <w:b w:val="false"/>
          <w:i w:val="false"/>
          <w:color w:val="000000"/>
          <w:sz w:val="28"/>
        </w:rPr>
        <w:t xml:space="preserve"> дополнить пунктом 2-2 следующего содержания:</w:t>
      </w:r>
    </w:p>
    <w:bookmarkEnd w:id="15"/>
    <w:p>
      <w:pPr>
        <w:spacing w:after="0"/>
        <w:ind w:left="0"/>
        <w:jc w:val="both"/>
      </w:pPr>
      <w:r>
        <w:rPr>
          <w:rFonts w:ascii="Times New Roman"/>
          <w:b w:val="false"/>
          <w:i w:val="false"/>
          <w:color w:val="000000"/>
          <w:sz w:val="28"/>
        </w:rPr>
        <w:t>
      "2-2. Уточнение местных бюджетов осуществляется также в случае заимствования местными исполнительными органами на покрытие дефицита наличности местного бюджета на срок, превышающий текущий финансовый год.";</w:t>
      </w:r>
    </w:p>
    <w:bookmarkStart w:name="z21"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192</w:t>
      </w:r>
      <w:r>
        <w:rPr>
          <w:rFonts w:ascii="Times New Roman"/>
          <w:b w:val="false"/>
          <w:i w:val="false"/>
          <w:color w:val="000000"/>
          <w:sz w:val="28"/>
        </w:rPr>
        <w:t xml:space="preserve"> дополнить пунктом 2-2 следующего содержания:</w:t>
      </w:r>
    </w:p>
    <w:bookmarkEnd w:id="16"/>
    <w:p>
      <w:pPr>
        <w:spacing w:after="0"/>
        <w:ind w:left="0"/>
        <w:jc w:val="both"/>
      </w:pPr>
      <w:r>
        <w:rPr>
          <w:rFonts w:ascii="Times New Roman"/>
          <w:b w:val="false"/>
          <w:i w:val="false"/>
          <w:color w:val="000000"/>
          <w:sz w:val="28"/>
        </w:rPr>
        <w:t>
      "2-2. По согласованию с кредитором погашение бюджетного кредита, в том числе досрочное, может осуществляться имуществом заемщика или конечного 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bookmarkStart w:name="z22"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209 изложить в следующей редакции:</w:t>
      </w:r>
    </w:p>
    <w:bookmarkEnd w:id="17"/>
    <w:p>
      <w:pPr>
        <w:spacing w:after="0"/>
        <w:ind w:left="0"/>
        <w:jc w:val="both"/>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займов от Правительства Республики Казахстан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p>
    <w:bookmarkStart w:name="z23" w:id="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212</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в заголовке слово "города" заменить словами "областей, городов";</w:t>
      </w:r>
    </w:p>
    <w:bookmarkEnd w:id="19"/>
    <w:bookmarkStart w:name="z2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после слов "исполнительным органом" дополнить словами "области,";</w:t>
      </w:r>
    </w:p>
    <w:bookmarkEnd w:id="20"/>
    <w:bookmarkStart w:name="z26"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"местных исполнительных органов" заменить словами "местного исполнительного органа области,";</w:t>
      </w:r>
    </w:p>
    <w:bookmarkEnd w:id="21"/>
    <w:bookmarkStart w:name="z27"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213 дополнить частью второй следующего содержания:</w:t>
      </w:r>
    </w:p>
    <w:bookmarkEnd w:id="22"/>
    <w:p>
      <w:pPr>
        <w:spacing w:after="0"/>
        <w:ind w:left="0"/>
        <w:jc w:val="both"/>
      </w:pPr>
      <w:r>
        <w:rPr>
          <w:rFonts w:ascii="Times New Roman"/>
          <w:b w:val="false"/>
          <w:i w:val="false"/>
          <w:color w:val="000000"/>
          <w:sz w:val="28"/>
        </w:rPr>
        <w:t>
      "Государственной гарантией может быть обеспечена полная или часть суммы негосударственного займа.";</w:t>
      </w:r>
    </w:p>
    <w:bookmarkStart w:name="z28" w:id="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214</w:t>
      </w:r>
      <w:r>
        <w:rPr>
          <w:rFonts w:ascii="Times New Roman"/>
          <w:b w:val="false"/>
          <w:i w:val="false"/>
          <w:color w:val="000000"/>
          <w:sz w:val="28"/>
        </w:rPr>
        <w:t xml:space="preserve"> дополнить пунктом 1-1 следующего содержания:</w:t>
      </w:r>
    </w:p>
    <w:bookmarkEnd w:id="23"/>
    <w:p>
      <w:pPr>
        <w:spacing w:after="0"/>
        <w:ind w:left="0"/>
        <w:jc w:val="both"/>
      </w:pPr>
      <w:r>
        <w:rPr>
          <w:rFonts w:ascii="Times New Roman"/>
          <w:b w:val="false"/>
          <w:i w:val="false"/>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p>
      <w:pPr>
        <w:spacing w:after="0"/>
        <w:ind w:left="0"/>
        <w:jc w:val="both"/>
      </w:pPr>
      <w:r>
        <w:rPr>
          <w:rFonts w:ascii="Times New Roman"/>
          <w:b w:val="false"/>
          <w:i w:val="false"/>
          <w:color w:val="000000"/>
          <w:sz w:val="28"/>
        </w:rPr>
        <w:t>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bookmarkStart w:name="z29" w:id="2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3</w:t>
      </w:r>
      <w:r>
        <w:rPr>
          <w:rFonts w:ascii="Times New Roman"/>
          <w:b w:val="false"/>
          <w:i w:val="false"/>
          <w:color w:val="000000"/>
          <w:sz w:val="28"/>
        </w:rPr>
        <w:t xml:space="preserve"> статьи 215:</w:t>
      </w:r>
    </w:p>
    <w:bookmarkEnd w:id="24"/>
    <w:bookmarkStart w:name="z30" w:id="25"/>
    <w:p>
      <w:pPr>
        <w:spacing w:after="0"/>
        <w:ind w:left="0"/>
        <w:jc w:val="both"/>
      </w:pPr>
      <w:r>
        <w:rPr>
          <w:rFonts w:ascii="Times New Roman"/>
          <w:b w:val="false"/>
          <w:i w:val="false"/>
          <w:color w:val="000000"/>
          <w:sz w:val="28"/>
        </w:rPr>
        <w:t>
      после слова "столицы" дополнить словами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w:t>
      </w:r>
    </w:p>
    <w:bookmarkEnd w:id="25"/>
    <w:bookmarkStart w:name="z31" w:id="26"/>
    <w:p>
      <w:pPr>
        <w:spacing w:after="0"/>
        <w:ind w:left="0"/>
        <w:jc w:val="both"/>
      </w:pPr>
      <w:r>
        <w:rPr>
          <w:rFonts w:ascii="Times New Roman"/>
          <w:b w:val="false"/>
          <w:i w:val="false"/>
          <w:color w:val="000000"/>
          <w:sz w:val="28"/>
        </w:rPr>
        <w:t>
      слова "по согласованию" заменить словом "совместно";</w:t>
      </w:r>
    </w:p>
    <w:bookmarkEnd w:id="26"/>
    <w:bookmarkStart w:name="z32" w:id="2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216</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после слова "проектов" дополнить словами "и (или) инвестиционных программ";</w:t>
      </w:r>
    </w:p>
    <w:bookmarkEnd w:id="28"/>
    <w:bookmarkStart w:name="z34" w:id="29"/>
    <w:p>
      <w:pPr>
        <w:spacing w:after="0"/>
        <w:ind w:left="0"/>
        <w:jc w:val="both"/>
      </w:pPr>
      <w:r>
        <w:rPr>
          <w:rFonts w:ascii="Times New Roman"/>
          <w:b w:val="false"/>
          <w:i w:val="false"/>
          <w:color w:val="000000"/>
          <w:sz w:val="28"/>
        </w:rPr>
        <w:t>
      дополнить подпунктом 11) следующего содержания:</w:t>
      </w:r>
    </w:p>
    <w:bookmarkEnd w:id="29"/>
    <w:p>
      <w:pPr>
        <w:spacing w:after="0"/>
        <w:ind w:left="0"/>
        <w:jc w:val="both"/>
      </w:pPr>
      <w:r>
        <w:rPr>
          <w:rFonts w:ascii="Times New Roman"/>
          <w:b w:val="false"/>
          <w:i w:val="false"/>
          <w:color w:val="000000"/>
          <w:sz w:val="28"/>
        </w:rPr>
        <w:t>
      "11)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исполнению бюджета.";</w:t>
      </w:r>
    </w:p>
    <w:bookmarkStart w:name="z35" w:id="3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статьи 217 после слова "проектов" дополнить словами "и (или) инвестиционных программ";</w:t>
      </w:r>
    </w:p>
    <w:bookmarkEnd w:id="30"/>
    <w:bookmarkStart w:name="z36" w:id="3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2</w:t>
      </w:r>
      <w:r>
        <w:rPr>
          <w:rFonts w:ascii="Times New Roman"/>
          <w:b w:val="false"/>
          <w:i w:val="false"/>
          <w:color w:val="000000"/>
          <w:sz w:val="28"/>
        </w:rPr>
        <w:t xml:space="preserve"> статьи 218:</w:t>
      </w:r>
    </w:p>
    <w:bookmarkEnd w:id="31"/>
    <w:bookmarkStart w:name="z37" w:id="32"/>
    <w:p>
      <w:pPr>
        <w:spacing w:after="0"/>
        <w:ind w:left="0"/>
        <w:jc w:val="both"/>
      </w:pPr>
      <w:r>
        <w:rPr>
          <w:rFonts w:ascii="Times New Roman"/>
          <w:b w:val="false"/>
          <w:i w:val="false"/>
          <w:color w:val="000000"/>
          <w:sz w:val="28"/>
        </w:rPr>
        <w:t>
      слово "Договор" заменить словами "Генеральное соглашение, договор";</w:t>
      </w:r>
    </w:p>
    <w:bookmarkEnd w:id="32"/>
    <w:bookmarkStart w:name="z38" w:id="33"/>
    <w:p>
      <w:pPr>
        <w:spacing w:after="0"/>
        <w:ind w:left="0"/>
        <w:jc w:val="both"/>
      </w:pPr>
      <w:r>
        <w:rPr>
          <w:rFonts w:ascii="Times New Roman"/>
          <w:b w:val="false"/>
          <w:i w:val="false"/>
          <w:color w:val="000000"/>
          <w:sz w:val="28"/>
        </w:rPr>
        <w:t>
      после слова "проекту" дополнить словами "и (или) инвестиционной программе";</w:t>
      </w:r>
    </w:p>
    <w:bookmarkEnd w:id="33"/>
    <w:bookmarkStart w:name="z39" w:id="3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220</w:t>
      </w:r>
      <w:r>
        <w:rPr>
          <w:rFonts w:ascii="Times New Roman"/>
          <w:b w:val="false"/>
          <w:i w:val="false"/>
          <w:color w:val="000000"/>
          <w:sz w:val="28"/>
        </w:rPr>
        <w:t xml:space="preserve"> дополнить частью второй следующего содержания:</w:t>
      </w:r>
    </w:p>
    <w:bookmarkEnd w:id="34"/>
    <w:p>
      <w:pPr>
        <w:spacing w:after="0"/>
        <w:ind w:left="0"/>
        <w:jc w:val="both"/>
      </w:pPr>
      <w:r>
        <w:rPr>
          <w:rFonts w:ascii="Times New Roman"/>
          <w:b w:val="false"/>
          <w:i w:val="false"/>
          <w:color w:val="000000"/>
          <w:sz w:val="28"/>
        </w:rPr>
        <w:t>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Start w:name="z40" w:id="3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ст. 99, 100, 101; № 20-I, ст. 110; № 20-IV, ст. 113; № 20-VII, ст. 115, 119; № 21-I, ст. 124; № 21-II, ст. 130; № 21-III, ст. 136, 137; № 22-I, ст. 140, 143; № 22-II, ст. 144, 145; № 22-III, ст. 149; № 22-V, ст. 156, 158; № 22-VI, ст. 159; № 22-VII, ст. 161; № 23-I, ст. 169; 2016 г., № 1, ст. 4):</w:t>
      </w:r>
    </w:p>
    <w:bookmarkEnd w:id="35"/>
    <w:bookmarkStart w:name="z41" w:id="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99 дополнить подпунктами 2-1), 4-1) и 18) следующего содержания:</w:t>
      </w:r>
    </w:p>
    <w:bookmarkEnd w:id="36"/>
    <w:p>
      <w:pPr>
        <w:spacing w:after="0"/>
        <w:ind w:left="0"/>
        <w:jc w:val="both"/>
      </w:pPr>
      <w:r>
        <w:rPr>
          <w:rFonts w:ascii="Times New Roman"/>
          <w:b w:val="false"/>
          <w:i w:val="false"/>
          <w:color w:val="000000"/>
          <w:sz w:val="28"/>
        </w:rPr>
        <w:t>
      "2-1)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p>
      <w:pPr>
        <w:spacing w:after="0"/>
        <w:ind w:left="0"/>
        <w:jc w:val="both"/>
      </w:pPr>
      <w:r>
        <w:rPr>
          <w:rFonts w:ascii="Times New Roman"/>
          <w:b w:val="false"/>
          <w:i w:val="false"/>
          <w:color w:val="000000"/>
          <w:sz w:val="28"/>
        </w:rPr>
        <w:t>
      "4-1) сумма денег, полученная Фондом гарантирования жилищного строительства в порядке удовлетворения требований по выплатам по завершению строительства жилых домов (жилых зданий);";</w:t>
      </w:r>
    </w:p>
    <w:p>
      <w:pPr>
        <w:spacing w:after="0"/>
        <w:ind w:left="0"/>
        <w:jc w:val="both"/>
      </w:pPr>
      <w:r>
        <w:rPr>
          <w:rFonts w:ascii="Times New Roman"/>
          <w:b w:val="false"/>
          <w:i w:val="false"/>
          <w:color w:val="000000"/>
          <w:sz w:val="28"/>
        </w:rPr>
        <w:t xml:space="preserve">
      "18) инвестиционные доходы Фонда гарантирования жилищного строительства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bookmarkStart w:name="z42" w:id="3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w:t>
      </w:r>
    </w:p>
    <w:bookmarkEnd w:id="37"/>
    <w:bookmarkStart w:name="z43" w:id="38"/>
    <w:p>
      <w:pPr>
        <w:spacing w:after="0"/>
        <w:ind w:left="0"/>
        <w:jc w:val="both"/>
      </w:pPr>
      <w:r>
        <w:rPr>
          <w:rFonts w:ascii="Times New Roman"/>
          <w:b w:val="false"/>
          <w:i w:val="false"/>
          <w:color w:val="000000"/>
          <w:sz w:val="28"/>
        </w:rPr>
        <w:t>
      1) в оглавлении заголовок статьи 320 изложить в следующей редакции:</w:t>
      </w:r>
    </w:p>
    <w:bookmarkEnd w:id="38"/>
    <w:p>
      <w:pPr>
        <w:spacing w:after="0"/>
        <w:ind w:left="0"/>
        <w:jc w:val="both"/>
      </w:pPr>
      <w:r>
        <w:rPr>
          <w:rFonts w:ascii="Times New Roman"/>
          <w:b w:val="false"/>
          <w:i w:val="false"/>
          <w:color w:val="000000"/>
          <w:sz w:val="28"/>
        </w:rPr>
        <w:t>
      "Статья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bookmarkStart w:name="z44" w:id="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320</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p>
      <w:pPr>
        <w:spacing w:after="0"/>
        <w:ind w:left="0"/>
        <w:jc w:val="both"/>
      </w:pPr>
      <w:r>
        <w:rPr>
          <w:rFonts w:ascii="Times New Roman"/>
          <w:b w:val="false"/>
          <w:i w:val="false"/>
          <w:color w:val="000000"/>
          <w:sz w:val="28"/>
        </w:rPr>
        <w:t xml:space="preserve">
      1. Нарушение застройщиком, уполномоченной компанией требований </w:t>
      </w:r>
      <w:r>
        <w:rPr>
          <w:rFonts w:ascii="Times New Roman"/>
          <w:b w:val="false"/>
          <w:i w:val="false"/>
          <w:color w:val="000000"/>
          <w:sz w:val="28"/>
        </w:rPr>
        <w:t>законодательного акта</w:t>
      </w:r>
      <w:r>
        <w:rPr>
          <w:rFonts w:ascii="Times New Roman"/>
          <w:b w:val="false"/>
          <w:i w:val="false"/>
          <w:color w:val="000000"/>
          <w:sz w:val="28"/>
        </w:rPr>
        <w:t xml:space="preserve"> Республики Казахстан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87" w:id="40"/>
    <w:p>
      <w:pPr>
        <w:spacing w:after="0"/>
        <w:ind w:left="0"/>
        <w:jc w:val="both"/>
      </w:pPr>
      <w:r>
        <w:rPr>
          <w:rFonts w:ascii="Times New Roman"/>
          <w:b w:val="false"/>
          <w:i w:val="false"/>
          <w:color w:val="000000"/>
          <w:sz w:val="28"/>
        </w:rPr>
        <w:t xml:space="preserve">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жилого дома (жилого здания) инжиниринговой компанией –</w:t>
      </w:r>
    </w:p>
    <w:bookmarkEnd w:id="40"/>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p>
      <w:pPr>
        <w:spacing w:after="0"/>
        <w:ind w:left="0"/>
        <w:jc w:val="both"/>
      </w:pPr>
      <w:r>
        <w:rPr>
          <w:rFonts w:ascii="Times New Roman"/>
          <w:b w:val="false"/>
          <w:i w:val="false"/>
          <w:color w:val="000000"/>
          <w:sz w:val="28"/>
        </w:rPr>
        <w:t>
      влекут приостановление действия разрешения на привлечение денег дольщиков на срок до трех месяцев.</w:t>
      </w:r>
    </w:p>
    <w:bookmarkStart w:name="z88" w:id="41"/>
    <w:p>
      <w:pPr>
        <w:spacing w:after="0"/>
        <w:ind w:left="0"/>
        <w:jc w:val="both"/>
      </w:pPr>
      <w:r>
        <w:rPr>
          <w:rFonts w:ascii="Times New Roman"/>
          <w:b w:val="false"/>
          <w:i w:val="false"/>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w:t>
      </w:r>
      <w:r>
        <w:rPr>
          <w:rFonts w:ascii="Times New Roman"/>
          <w:b w:val="false"/>
          <w:i w:val="false"/>
          <w:color w:val="000000"/>
          <w:sz w:val="28"/>
        </w:rPr>
        <w:t>законодательством</w:t>
      </w:r>
      <w:r>
        <w:rPr>
          <w:rFonts w:ascii="Times New Roman"/>
          <w:b w:val="false"/>
          <w:i w:val="false"/>
          <w:color w:val="000000"/>
          <w:sz w:val="28"/>
        </w:rPr>
        <w:t xml:space="preserve">, – </w:t>
      </w:r>
    </w:p>
    <w:bookmarkEnd w:id="41"/>
    <w:p>
      <w:pPr>
        <w:spacing w:after="0"/>
        <w:ind w:left="0"/>
        <w:jc w:val="both"/>
      </w:pPr>
      <w:r>
        <w:rPr>
          <w:rFonts w:ascii="Times New Roman"/>
          <w:b w:val="false"/>
          <w:i w:val="false"/>
          <w:color w:val="000000"/>
          <w:sz w:val="28"/>
        </w:rPr>
        <w:t>
      влечет предупреждение.</w:t>
      </w:r>
    </w:p>
    <w:bookmarkStart w:name="z89" w:id="42"/>
    <w:p>
      <w:pPr>
        <w:spacing w:after="0"/>
        <w:ind w:left="0"/>
        <w:jc w:val="both"/>
      </w:pPr>
      <w:r>
        <w:rPr>
          <w:rFonts w:ascii="Times New Roman"/>
          <w:b w:val="false"/>
          <w:i w:val="false"/>
          <w:color w:val="000000"/>
          <w:sz w:val="28"/>
        </w:rPr>
        <w:t xml:space="preserve">
      5. Нарушение органом управления объектом кондоминиума сроков представления ежеквартального отчета по управлению объектом кондоминиума – </w:t>
      </w:r>
    </w:p>
    <w:bookmarkEnd w:id="42"/>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физических лиц в размере десяти, на юридических лиц – в размере двадцати месячных расчетных показателей.";</w:t>
      </w:r>
    </w:p>
    <w:bookmarkStart w:name="z83" w:id="43"/>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684</w:t>
      </w:r>
      <w:r>
        <w:rPr>
          <w:rFonts w:ascii="Times New Roman"/>
          <w:b w:val="false"/>
          <w:i w:val="false"/>
          <w:color w:val="000000"/>
          <w:sz w:val="28"/>
        </w:rPr>
        <w:t xml:space="preserve"> слова "320 (частями первой, второй, третьей и четвертой)" заменить словами "</w:t>
      </w:r>
      <w:r>
        <w:rPr>
          <w:rFonts w:ascii="Times New Roman"/>
          <w:b w:val="false"/>
          <w:i w:val="false"/>
          <w:color w:val="000000"/>
          <w:sz w:val="28"/>
        </w:rPr>
        <w:t>320</w:t>
      </w:r>
      <w:r>
        <w:rPr>
          <w:rFonts w:ascii="Times New Roman"/>
          <w:b w:val="false"/>
          <w:i w:val="false"/>
          <w:color w:val="000000"/>
          <w:sz w:val="28"/>
        </w:rPr>
        <w:t xml:space="preserve"> (частями первой, второй и третьей)";</w:t>
      </w:r>
    </w:p>
    <w:bookmarkEnd w:id="43"/>
    <w:bookmarkStart w:name="z84" w:id="44"/>
    <w:p>
      <w:pPr>
        <w:spacing w:after="0"/>
        <w:ind w:left="0"/>
        <w:jc w:val="both"/>
      </w:pPr>
      <w:r>
        <w:rPr>
          <w:rFonts w:ascii="Times New Roman"/>
          <w:b w:val="false"/>
          <w:i w:val="false"/>
          <w:color w:val="000000"/>
          <w:sz w:val="28"/>
        </w:rPr>
        <w:t xml:space="preserve">
      4) в частях первой и третьей </w:t>
      </w:r>
      <w:r>
        <w:rPr>
          <w:rFonts w:ascii="Times New Roman"/>
          <w:b w:val="false"/>
          <w:i w:val="false"/>
          <w:color w:val="000000"/>
          <w:sz w:val="28"/>
        </w:rPr>
        <w:t>статьи 729</w:t>
      </w:r>
      <w:r>
        <w:rPr>
          <w:rFonts w:ascii="Times New Roman"/>
          <w:b w:val="false"/>
          <w:i w:val="false"/>
          <w:color w:val="000000"/>
          <w:sz w:val="28"/>
        </w:rPr>
        <w:t xml:space="preserve"> слова "320 (частями пятой, шестой и седьмой)" заменить словами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w:t>
      </w:r>
    </w:p>
    <w:bookmarkEnd w:id="44"/>
    <w:bookmarkStart w:name="z85" w:id="45"/>
    <w:p>
      <w:pPr>
        <w:spacing w:after="0"/>
        <w:ind w:left="0"/>
        <w:jc w:val="both"/>
      </w:pPr>
      <w:r>
        <w:rPr>
          <w:rFonts w:ascii="Times New Roman"/>
          <w:b w:val="false"/>
          <w:i w:val="false"/>
          <w:color w:val="000000"/>
          <w:sz w:val="28"/>
        </w:rPr>
        <w:t xml:space="preserve">
      5) в подпункте 50) части первой </w:t>
      </w:r>
      <w:r>
        <w:rPr>
          <w:rFonts w:ascii="Times New Roman"/>
          <w:b w:val="false"/>
          <w:i w:val="false"/>
          <w:color w:val="000000"/>
          <w:sz w:val="28"/>
        </w:rPr>
        <w:t>статьи 804</w:t>
      </w:r>
      <w:r>
        <w:rPr>
          <w:rFonts w:ascii="Times New Roman"/>
          <w:b w:val="false"/>
          <w:i w:val="false"/>
          <w:color w:val="000000"/>
          <w:sz w:val="28"/>
        </w:rPr>
        <w:t xml:space="preserve"> слова "320 (части первая, вторая, третья и четвертая)" заменить словами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w:t>
      </w:r>
    </w:p>
    <w:bookmarkEnd w:id="45"/>
    <w:bookmarkStart w:name="z45"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 № 23, ст. 143; 2015 г., № 9, ст. 46; № 15, ст. 78; 21-II, ст. 130; № 22-I, ст. 143):</w:t>
      </w:r>
    </w:p>
    <w:bookmarkEnd w:id="46"/>
    <w:bookmarkStart w:name="z46" w:id="47"/>
    <w:p>
      <w:pPr>
        <w:spacing w:after="0"/>
        <w:ind w:left="0"/>
        <w:jc w:val="both"/>
      </w:pPr>
      <w:r>
        <w:rPr>
          <w:rFonts w:ascii="Times New Roman"/>
          <w:b w:val="false"/>
          <w:i w:val="false"/>
          <w:color w:val="000000"/>
          <w:sz w:val="28"/>
        </w:rPr>
        <w:t xml:space="preserve">
      в абзаце пятнадцатом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 слова "проектные компании" заменить словами "уполномоченные компании".</w:t>
      </w:r>
    </w:p>
    <w:bookmarkEnd w:id="47"/>
    <w:bookmarkStart w:name="z47" w:id="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2015 г., № 19-I, ст. 99, 101; № 19-II, ст. 103; № 20-IV, ст. 113; № 21-I, ст. 128; № 22-V, ст. 156; № 23-II, ст. 170):</w:t>
      </w:r>
    </w:p>
    <w:bookmarkEnd w:id="48"/>
    <w:bookmarkStart w:name="z48"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56-3) следующего содержания:</w:t>
      </w:r>
    </w:p>
    <w:bookmarkEnd w:id="49"/>
    <w:p>
      <w:pPr>
        <w:spacing w:after="0"/>
        <w:ind w:left="0"/>
        <w:jc w:val="both"/>
      </w:pPr>
      <w:r>
        <w:rPr>
          <w:rFonts w:ascii="Times New Roman"/>
          <w:b w:val="false"/>
          <w:i w:val="false"/>
          <w:color w:val="000000"/>
          <w:sz w:val="28"/>
        </w:rPr>
        <w:t>
      "56-3)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Start w:name="z49" w:id="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отдельные объекты строительства, требующие особого регулирования и (или) градостроительной регламентации.";</w:t>
      </w:r>
    </w:p>
    <w:bookmarkStart w:name="z51" w:id="51"/>
    <w:p>
      <w:pPr>
        <w:spacing w:after="0"/>
        <w:ind w:left="0"/>
        <w:jc w:val="both"/>
      </w:pPr>
      <w:r>
        <w:rPr>
          <w:rFonts w:ascii="Times New Roman"/>
          <w:b w:val="false"/>
          <w:i w:val="false"/>
          <w:color w:val="000000"/>
          <w:sz w:val="28"/>
        </w:rPr>
        <w:t>
      дополнить пунктом 4-1 следующего содержания:</w:t>
      </w:r>
    </w:p>
    <w:bookmarkEnd w:id="51"/>
    <w:p>
      <w:pPr>
        <w:spacing w:after="0"/>
        <w:ind w:left="0"/>
        <w:jc w:val="both"/>
      </w:pPr>
      <w:r>
        <w:rPr>
          <w:rFonts w:ascii="Times New Roman"/>
          <w:b w:val="false"/>
          <w:i w:val="false"/>
          <w:color w:val="000000"/>
          <w:sz w:val="28"/>
        </w:rPr>
        <w:t>
      "4-1. Отдельные объекты строительства, требующие особого регулирования и (или) градостроительной регламентации, определяются Правительством Республики Казахстан по предложениям уполномоченного органа по делам архитектуры, градостроительства и строительства.</w:t>
      </w:r>
    </w:p>
    <w:p>
      <w:pPr>
        <w:spacing w:after="0"/>
        <w:ind w:left="0"/>
        <w:jc w:val="both"/>
      </w:pPr>
      <w:r>
        <w:rPr>
          <w:rFonts w:ascii="Times New Roman"/>
          <w:b w:val="false"/>
          <w:i w:val="false"/>
          <w:color w:val="000000"/>
          <w:sz w:val="28"/>
        </w:rPr>
        <w:t>
      По каждому объекту строительства, требующему особого регулирования и (или) градостроительной регламентации, утверждается индивидуальный план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Start w:name="z52"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подпунктом 11-11) следующего содержания:</w:t>
      </w:r>
    </w:p>
    <w:bookmarkEnd w:id="52"/>
    <w:p>
      <w:pPr>
        <w:spacing w:after="0"/>
        <w:ind w:left="0"/>
        <w:jc w:val="both"/>
      </w:pPr>
      <w:r>
        <w:rPr>
          <w:rFonts w:ascii="Times New Roman"/>
          <w:b w:val="false"/>
          <w:i w:val="false"/>
          <w:color w:val="000000"/>
          <w:sz w:val="28"/>
        </w:rPr>
        <w:t>
      "11-11) утверждение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Start w:name="z53"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12)</w:t>
      </w:r>
      <w:r>
        <w:rPr>
          <w:rFonts w:ascii="Times New Roman"/>
          <w:b w:val="false"/>
          <w:i w:val="false"/>
          <w:color w:val="000000"/>
          <w:sz w:val="28"/>
        </w:rPr>
        <w:t xml:space="preserve"> статьи 24 изложить в следующей редакции:</w:t>
      </w:r>
    </w:p>
    <w:bookmarkEnd w:id="53"/>
    <w:p>
      <w:pPr>
        <w:spacing w:after="0"/>
        <w:ind w:left="0"/>
        <w:jc w:val="both"/>
      </w:pPr>
      <w:r>
        <w:rPr>
          <w:rFonts w:ascii="Times New Roman"/>
          <w:b w:val="false"/>
          <w:i w:val="false"/>
          <w:color w:val="000000"/>
          <w:sz w:val="28"/>
        </w:rPr>
        <w:t>
      "12) ведение учета актов приемки объектов в эксплуатацию, а также объектов (комплексов), вводимых в эксплуатацию;";</w:t>
      </w:r>
    </w:p>
    <w:bookmarkStart w:name="z54" w:id="5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25</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"13) ведение учета актов приемки объектов в эксплуатацию, а также объектов (комплексов), вводимых в эксплуатацию, с обязательным учетом обеспечения доступа инвалидов;";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Start w:name="z57" w:id="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9)</w:t>
      </w:r>
      <w:r>
        <w:rPr>
          <w:rFonts w:ascii="Times New Roman"/>
          <w:b w:val="false"/>
          <w:i w:val="false"/>
          <w:color w:val="000000"/>
          <w:sz w:val="28"/>
        </w:rPr>
        <w:t xml:space="preserve"> статьи 26 изложить в следующей редакции:</w:t>
      </w:r>
    </w:p>
    <w:bookmarkEnd w:id="55"/>
    <w:p>
      <w:pPr>
        <w:spacing w:after="0"/>
        <w:ind w:left="0"/>
        <w:jc w:val="both"/>
      </w:pPr>
      <w:r>
        <w:rPr>
          <w:rFonts w:ascii="Times New Roman"/>
          <w:b w:val="false"/>
          <w:i w:val="false"/>
          <w:color w:val="000000"/>
          <w:sz w:val="28"/>
        </w:rPr>
        <w:t>
      "9) ведение учета актов приемки объектов в эксплуатацию, а также объектов (комплексов), вводимых в эксплуатацию;";</w:t>
      </w:r>
    </w:p>
    <w:bookmarkStart w:name="z58" w:id="5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34-4 изложить в следующей редакции:</w:t>
      </w:r>
    </w:p>
    <w:bookmarkEnd w:id="56"/>
    <w:p>
      <w:pPr>
        <w:spacing w:after="0"/>
        <w:ind w:left="0"/>
        <w:jc w:val="both"/>
      </w:pPr>
      <w:r>
        <w:rPr>
          <w:rFonts w:ascii="Times New Roman"/>
          <w:b w:val="false"/>
          <w:i w:val="false"/>
          <w:color w:val="000000"/>
          <w:sz w:val="28"/>
        </w:rPr>
        <w:t>
      "2. Техническое обследование надежности и устойчивости зданий и сооружений осуществляется заказчиком с привлечением экспертов, имеющих соответствующий аттестат на право осуществления экспертных работ, на основании договора.";</w:t>
      </w:r>
    </w:p>
    <w:bookmarkStart w:name="z59" w:id="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9</w:t>
      </w:r>
      <w:r>
        <w:rPr>
          <w:rFonts w:ascii="Times New Roman"/>
          <w:b w:val="false"/>
          <w:i w:val="false"/>
          <w:color w:val="000000"/>
          <w:sz w:val="28"/>
        </w:rPr>
        <w:t xml:space="preserve"> статьи 60 изложить в следующей редакции:</w:t>
      </w:r>
    </w:p>
    <w:bookmarkEnd w:id="57"/>
    <w:p>
      <w:pPr>
        <w:spacing w:after="0"/>
        <w:ind w:left="0"/>
        <w:jc w:val="both"/>
      </w:pPr>
      <w:r>
        <w:rPr>
          <w:rFonts w:ascii="Times New Roman"/>
          <w:b w:val="false"/>
          <w:i w:val="false"/>
          <w:color w:val="000000"/>
          <w:sz w:val="28"/>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должна разрабатываться на условиях и по стадиям предпроектных и проектных работ, в составе и объеме проектной (проектно-сметной) документации, установленных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p>
      <w:pPr>
        <w:spacing w:after="0"/>
        <w:ind w:left="0"/>
        <w:jc w:val="both"/>
      </w:pPr>
      <w:r>
        <w:rPr>
          <w:rFonts w:ascii="Times New Roman"/>
          <w:b w:val="false"/>
          <w:i w:val="false"/>
          <w:color w:val="000000"/>
          <w:sz w:val="28"/>
        </w:rPr>
        <w:t>
      Допускается отклонение от этого правила:</w:t>
      </w:r>
    </w:p>
    <w:p>
      <w:pPr>
        <w:spacing w:after="0"/>
        <w:ind w:left="0"/>
        <w:jc w:val="both"/>
      </w:pPr>
      <w:r>
        <w:rPr>
          <w:rFonts w:ascii="Times New Roman"/>
          <w:b w:val="false"/>
          <w:i w:val="false"/>
          <w:color w:val="000000"/>
          <w:sz w:val="28"/>
        </w:rPr>
        <w:t>
      1) по решению заказчика (инвестора) при выполнении заказчиком (инвестором) следующих обязательных условий в совокупности:</w:t>
      </w:r>
    </w:p>
    <w:p>
      <w:pPr>
        <w:spacing w:after="0"/>
        <w:ind w:left="0"/>
        <w:jc w:val="both"/>
      </w:pPr>
      <w:r>
        <w:rPr>
          <w:rFonts w:ascii="Times New Roman"/>
          <w:b w:val="false"/>
          <w:i w:val="false"/>
          <w:color w:val="000000"/>
          <w:sz w:val="28"/>
        </w:rPr>
        <w:t>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p>
      <w:pPr>
        <w:spacing w:after="0"/>
        <w:ind w:left="0"/>
        <w:jc w:val="both"/>
      </w:pPr>
      <w:r>
        <w:rPr>
          <w:rFonts w:ascii="Times New Roman"/>
          <w:b w:val="false"/>
          <w:i w:val="false"/>
          <w:color w:val="000000"/>
          <w:sz w:val="28"/>
        </w:rPr>
        <w:t>
      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w:t>
      </w:r>
    </w:p>
    <w:p>
      <w:pPr>
        <w:spacing w:after="0"/>
        <w:ind w:left="0"/>
        <w:jc w:val="both"/>
      </w:pPr>
      <w:r>
        <w:rPr>
          <w:rFonts w:ascii="Times New Roman"/>
          <w:b w:val="false"/>
          <w:i w:val="false"/>
          <w:color w:val="000000"/>
          <w:sz w:val="28"/>
        </w:rPr>
        <w:t>
      2) при проектировании, строительстве, реконструкции, проведении технического перевооружения, расширения объектов, включенных в республиканскую карту индустриализации.";</w:t>
      </w:r>
    </w:p>
    <w:bookmarkStart w:name="z60" w:id="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64-1</w:t>
      </w:r>
      <w:r>
        <w:rPr>
          <w:rFonts w:ascii="Times New Roman"/>
          <w:b w:val="false"/>
          <w:i w:val="false"/>
          <w:color w:val="000000"/>
          <w:sz w:val="28"/>
        </w:rPr>
        <w:t xml:space="preserve"> дополнить пунктом 13 следующего содержания:</w:t>
      </w:r>
    </w:p>
    <w:bookmarkEnd w:id="58"/>
    <w:p>
      <w:pPr>
        <w:spacing w:after="0"/>
        <w:ind w:left="0"/>
        <w:jc w:val="both"/>
      </w:pPr>
      <w:r>
        <w:rPr>
          <w:rFonts w:ascii="Times New Roman"/>
          <w:b w:val="false"/>
          <w:i w:val="false"/>
          <w:color w:val="000000"/>
          <w:sz w:val="28"/>
        </w:rPr>
        <w:t>
      "13. По отдельным объектам строительства, требующим особого регулирования и (или) градостроительной регламентации, комплексная вневедомственная экспертиза осуществляется в соответствии с индивидуальными планами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p>
      <w:pPr>
        <w:spacing w:after="0"/>
        <w:ind w:left="0"/>
        <w:jc w:val="both"/>
      </w:pPr>
      <w:r>
        <w:rPr>
          <w:rFonts w:ascii="Times New Roman"/>
          <w:b w:val="false"/>
          <w:i w:val="false"/>
          <w:color w:val="000000"/>
          <w:sz w:val="28"/>
        </w:rPr>
        <w:t>
      Порядок разработки и согласования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 регулируется правилами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Start w:name="z61" w:id="5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64-4 изложить в следующей редакции:</w:t>
      </w:r>
    </w:p>
    <w:bookmarkEnd w:id="59"/>
    <w:p>
      <w:pPr>
        <w:spacing w:after="0"/>
        <w:ind w:left="0"/>
        <w:jc w:val="both"/>
      </w:pPr>
      <w:r>
        <w:rPr>
          <w:rFonts w:ascii="Times New Roman"/>
          <w:b w:val="false"/>
          <w:i w:val="false"/>
          <w:color w:val="000000"/>
          <w:sz w:val="28"/>
        </w:rPr>
        <w:t>
      "1. К государственной монополии относится комплексная вневедомственная экспертиза проектов (технико-экономических обоснований и проектно-сметной документации) для:</w:t>
      </w:r>
    </w:p>
    <w:p>
      <w:pPr>
        <w:spacing w:after="0"/>
        <w:ind w:left="0"/>
        <w:jc w:val="both"/>
      </w:pPr>
      <w:r>
        <w:rPr>
          <w:rFonts w:ascii="Times New Roman"/>
          <w:b w:val="false"/>
          <w:i w:val="false"/>
          <w:color w:val="000000"/>
          <w:sz w:val="28"/>
        </w:rPr>
        <w:t>
      1)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p>
      <w:pPr>
        <w:spacing w:after="0"/>
        <w:ind w:left="0"/>
        <w:jc w:val="both"/>
      </w:pPr>
      <w:r>
        <w:rPr>
          <w:rFonts w:ascii="Times New Roman"/>
          <w:b w:val="false"/>
          <w:i w:val="false"/>
          <w:color w:val="000000"/>
          <w:sz w:val="28"/>
        </w:rPr>
        <w:t>
      2) реконструкции, расширения, модернизации, технического перевооружения и капитального ремонта существующих объектов, финансируемых за счет бюджетных средств и иных форм государственных инвестиций, отнесенных к:</w:t>
      </w:r>
    </w:p>
    <w:p>
      <w:pPr>
        <w:spacing w:after="0"/>
        <w:ind w:left="0"/>
        <w:jc w:val="both"/>
      </w:pPr>
      <w:r>
        <w:rPr>
          <w:rFonts w:ascii="Times New Roman"/>
          <w:b w:val="false"/>
          <w:i w:val="false"/>
          <w:color w:val="000000"/>
          <w:sz w:val="28"/>
        </w:rPr>
        <w:t>
      потенциально опасным;</w:t>
      </w:r>
    </w:p>
    <w:p>
      <w:pPr>
        <w:spacing w:after="0"/>
        <w:ind w:left="0"/>
        <w:jc w:val="both"/>
      </w:pPr>
      <w:r>
        <w:rPr>
          <w:rFonts w:ascii="Times New Roman"/>
          <w:b w:val="false"/>
          <w:i w:val="false"/>
          <w:color w:val="000000"/>
          <w:sz w:val="28"/>
        </w:rPr>
        <w:t>
      технически и (или) технологически сложным.";</w:t>
      </w:r>
    </w:p>
    <w:bookmarkStart w:name="z62" w:id="6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8</w:t>
      </w:r>
      <w:r>
        <w:rPr>
          <w:rFonts w:ascii="Times New Roman"/>
          <w:b w:val="false"/>
          <w:i w:val="false"/>
          <w:color w:val="000000"/>
          <w:sz w:val="28"/>
        </w:rPr>
        <w:t xml:space="preserve"> статьи 73 изложить в следующей редакции:</w:t>
      </w:r>
    </w:p>
    <w:bookmarkEnd w:id="60"/>
    <w:p>
      <w:pPr>
        <w:spacing w:after="0"/>
        <w:ind w:left="0"/>
        <w:jc w:val="both"/>
      </w:pPr>
      <w:r>
        <w:rPr>
          <w:rFonts w:ascii="Times New Roman"/>
          <w:b w:val="false"/>
          <w:i w:val="false"/>
          <w:color w:val="000000"/>
          <w:sz w:val="28"/>
        </w:rPr>
        <w:t>
      "8. Основанием для регистрации объекта в государственном органе, осуществляющем регистрацию прав на недвижимое имущество, является утвержденный акт приемки объекта в эксплуатацию.</w:t>
      </w:r>
    </w:p>
    <w:p>
      <w:pPr>
        <w:spacing w:after="0"/>
        <w:ind w:left="0"/>
        <w:jc w:val="both"/>
      </w:pPr>
      <w:r>
        <w:rPr>
          <w:rFonts w:ascii="Times New Roman"/>
          <w:b w:val="false"/>
          <w:i w:val="false"/>
          <w:color w:val="000000"/>
          <w:sz w:val="28"/>
        </w:rPr>
        <w:t>
      Утвержденный акт приемки объекта в эксплуатацию подлежит учету в структурных подразделениях соответствующих местных исполнительных органов, осуществляющих функции в области архитектуры и градостроительства в порядке, определенном правилами организации застройки и прохождения разрешительных процедур в сфере строительства.";</w:t>
      </w:r>
    </w:p>
    <w:bookmarkStart w:name="z63" w:id="6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5</w:t>
      </w:r>
      <w:r>
        <w:rPr>
          <w:rFonts w:ascii="Times New Roman"/>
          <w:b w:val="false"/>
          <w:i w:val="false"/>
          <w:color w:val="000000"/>
          <w:sz w:val="28"/>
        </w:rPr>
        <w:t xml:space="preserve"> статьи 74 изложить в следующей редакции:</w:t>
      </w:r>
    </w:p>
    <w:bookmarkEnd w:id="61"/>
    <w:p>
      <w:pPr>
        <w:spacing w:after="0"/>
        <w:ind w:left="0"/>
        <w:jc w:val="both"/>
      </w:pPr>
      <w:r>
        <w:rPr>
          <w:rFonts w:ascii="Times New Roman"/>
          <w:b w:val="false"/>
          <w:i w:val="false"/>
          <w:color w:val="000000"/>
          <w:sz w:val="28"/>
        </w:rPr>
        <w:t>
      "5. Акт приемки построенного объекта в эксплуатацию собственником самостоятельно подлежит обязательному учету в местных исполнительных органах, осуществляющих функции в области архитектуры и градостроительства.".</w:t>
      </w:r>
    </w:p>
    <w:bookmarkStart w:name="z64" w:id="6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ст. 44; № 20-IV, ст. 113):</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статьи 14 изложить в следующей редакции:</w:t>
      </w:r>
    </w:p>
    <w:p>
      <w:pPr>
        <w:spacing w:after="0"/>
        <w:ind w:left="0"/>
        <w:jc w:val="both"/>
      </w:pPr>
      <w:r>
        <w:rPr>
          <w:rFonts w:ascii="Times New Roman"/>
          <w:b w:val="false"/>
          <w:i w:val="false"/>
          <w:color w:val="000000"/>
          <w:sz w:val="28"/>
        </w:rPr>
        <w:t>
      "7) реклама жилых домов (жилых зданий) после лишения судом разрешения на привлечение денег дольщиков.".</w:t>
      </w:r>
    </w:p>
    <w:bookmarkStart w:name="z66" w:id="6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20-IV, ст. 113; № 22-V, ст. 156):</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статьи 24 изложить в следующей редакции:</w:t>
      </w:r>
    </w:p>
    <w:p>
      <w:pPr>
        <w:spacing w:after="0"/>
        <w:ind w:left="0"/>
        <w:jc w:val="both"/>
      </w:pPr>
      <w:r>
        <w:rPr>
          <w:rFonts w:ascii="Times New Roman"/>
          <w:b w:val="false"/>
          <w:i w:val="false"/>
          <w:color w:val="000000"/>
          <w:sz w:val="28"/>
        </w:rPr>
        <w:t xml:space="preserve">
      "6. Требования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распространяются на международные, региональные стандарты, стандарты иностранных государств и стандарты организаций иностранных государств в отношении товаров, работ и услуг, предназначенных для организации и проведения международной специализированной выставки на территории Республики Казахстан, а также применяемых при проектировании, строительстве, реконструкции, проведении технического перевооружения, расширения объектов, включенных в республиканскую карту индустриализации.".</w:t>
      </w:r>
    </w:p>
    <w:bookmarkStart w:name="z68" w:id="6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20-VII, ст. 117; № 21–III, ст. 136; № 22-I, ст. 143; № 22-VI, ст. 159):</w:t>
      </w:r>
    </w:p>
    <w:bookmarkEnd w:id="64"/>
    <w:bookmarkStart w:name="z69" w:id="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32)</w:t>
      </w:r>
      <w:r>
        <w:rPr>
          <w:rFonts w:ascii="Times New Roman"/>
          <w:b w:val="false"/>
          <w:i w:val="false"/>
          <w:color w:val="000000"/>
          <w:sz w:val="28"/>
        </w:rPr>
        <w:t xml:space="preserve"> статьи 1 изложить в следующей редакции:</w:t>
      </w:r>
    </w:p>
    <w:bookmarkEnd w:id="65"/>
    <w:p>
      <w:pPr>
        <w:spacing w:after="0"/>
        <w:ind w:left="0"/>
        <w:jc w:val="both"/>
      </w:pPr>
      <w:r>
        <w:rPr>
          <w:rFonts w:ascii="Times New Roman"/>
          <w:b w:val="false"/>
          <w:i w:val="false"/>
          <w:color w:val="000000"/>
          <w:sz w:val="28"/>
        </w:rPr>
        <w:t xml:space="preserve">
      "32)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национального управляющего холдинга, Фонда гарантирования жилищного строительства),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 Перечень аффилиированных лиц в процедуре реабилитации или банкротства устанавливается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Start w:name="z70"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48 дополнить частью третьей следующего содержания:</w:t>
      </w:r>
    </w:p>
    <w:bookmarkEnd w:id="66"/>
    <w:p>
      <w:pPr>
        <w:spacing w:after="0"/>
        <w:ind w:left="0"/>
        <w:jc w:val="both"/>
      </w:pPr>
      <w:r>
        <w:rPr>
          <w:rFonts w:ascii="Times New Roman"/>
          <w:b w:val="false"/>
          <w:i w:val="false"/>
          <w:color w:val="000000"/>
          <w:sz w:val="28"/>
        </w:rPr>
        <w:t xml:space="preserve">
      "При возбуждении производства по делу о реабилитации и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38 Закона Республики Казахстан "О долевом участии в жилищном строительстве.";</w:t>
      </w:r>
    </w:p>
    <w:bookmarkStart w:name="z71"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59 дополнить частью третьей следующего содержания:</w:t>
      </w:r>
    </w:p>
    <w:bookmarkEnd w:id="67"/>
    <w:p>
      <w:pPr>
        <w:spacing w:after="0"/>
        <w:ind w:left="0"/>
        <w:jc w:val="both"/>
      </w:pPr>
      <w:r>
        <w:rPr>
          <w:rFonts w:ascii="Times New Roman"/>
          <w:b w:val="false"/>
          <w:i w:val="false"/>
          <w:color w:val="000000"/>
          <w:sz w:val="28"/>
        </w:rPr>
        <w:t xml:space="preserve">
      "После вынесения решения о примененении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bookmarkStart w:name="z72" w:id="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96 дополнить подпунктом 9) следующего содержания:</w:t>
      </w:r>
    </w:p>
    <w:bookmarkEnd w:id="68"/>
    <w:p>
      <w:pPr>
        <w:spacing w:after="0"/>
        <w:ind w:left="0"/>
        <w:jc w:val="both"/>
      </w:pPr>
      <w:r>
        <w:rPr>
          <w:rFonts w:ascii="Times New Roman"/>
          <w:b w:val="false"/>
          <w:i w:val="false"/>
          <w:color w:val="000000"/>
          <w:sz w:val="28"/>
        </w:rPr>
        <w:t>
      "9) голосующие акции (доли участия в уставном капитале) юридического лица, осуществляющего деятельность по обеспечению долевого строительства жилого дома (жилого здания).".</w:t>
      </w:r>
    </w:p>
    <w:bookmarkStart w:name="z73" w:id="6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19-II, ст. 103, 104; № 20-I, ст. 111; № 20-IV, ст. 113; 23-I, ст. 169):</w:t>
      </w:r>
    </w:p>
    <w:bookmarkEnd w:id="69"/>
    <w:bookmarkStart w:name="z74" w:id="7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статьи 69 изложить в следующей редакции:</w:t>
      </w:r>
    </w:p>
    <w:bookmarkEnd w:id="70"/>
    <w:p>
      <w:pPr>
        <w:spacing w:after="0"/>
        <w:ind w:left="0"/>
        <w:jc w:val="both"/>
      </w:pPr>
      <w:r>
        <w:rPr>
          <w:rFonts w:ascii="Times New Roman"/>
          <w:b w:val="false"/>
          <w:i w:val="false"/>
          <w:color w:val="000000"/>
          <w:sz w:val="28"/>
        </w:rPr>
        <w:t>
      "1) установления и выполнения требований промышленной безопасности, являющихся обязательными, за исключением случаев, установленных законодательством Республики Казахстан;".</w:t>
      </w:r>
    </w:p>
    <w:bookmarkStart w:name="z75" w:id="7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8, ст. 45; № 9, ст. 46; № 23, ст. 143; 2015 г., № 2, ст. 3, № 8, ст. 45; № 9, ст. 46; № 11, ст. 57; № 16, ст. 79; № 19-II, ст. 103; № 20-IV, ст. 113; № 21-I, ст. 128; № 21-III, ст. 135; № 22-II, ст. 144, 145; № 22-V, ст. 156, 158; № 22-VI, ст. 159; № 23-I, ст. 169; 2016 г., № 1, ст. 2, 4):</w:t>
      </w:r>
    </w:p>
    <w:bookmarkEnd w:id="71"/>
    <w:bookmarkStart w:name="z76" w:id="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36 исключить;</w:t>
      </w:r>
    </w:p>
    <w:bookmarkEnd w:id="72"/>
    <w:bookmarkStart w:name="z77" w:id="73"/>
    <w:p>
      <w:pPr>
        <w:spacing w:after="0"/>
        <w:ind w:left="0"/>
        <w:jc w:val="both"/>
      </w:pPr>
      <w:r>
        <w:rPr>
          <w:rFonts w:ascii="Times New Roman"/>
          <w:b w:val="false"/>
          <w:i w:val="false"/>
          <w:color w:val="000000"/>
          <w:sz w:val="28"/>
        </w:rPr>
        <w:t xml:space="preserve">
      2) строку 7 </w:t>
      </w:r>
      <w:r>
        <w:rPr>
          <w:rFonts w:ascii="Times New Roman"/>
          <w:b w:val="false"/>
          <w:i w:val="false"/>
          <w:color w:val="000000"/>
          <w:sz w:val="28"/>
        </w:rPr>
        <w:t>приложения 1</w:t>
      </w:r>
      <w:r>
        <w:rPr>
          <w:rFonts w:ascii="Times New Roman"/>
          <w:b w:val="false"/>
          <w:i w:val="false"/>
          <w:color w:val="000000"/>
          <w:sz w:val="28"/>
        </w:rPr>
        <w:t xml:space="preserve"> исключить;</w:t>
      </w:r>
    </w:p>
    <w:bookmarkEnd w:id="73"/>
    <w:bookmarkStart w:name="z78" w:id="74"/>
    <w:p>
      <w:pPr>
        <w:spacing w:after="0"/>
        <w:ind w:left="0"/>
        <w:jc w:val="both"/>
      </w:pPr>
      <w:r>
        <w:rPr>
          <w:rFonts w:ascii="Times New Roman"/>
          <w:b w:val="false"/>
          <w:i w:val="false"/>
          <w:color w:val="000000"/>
          <w:sz w:val="28"/>
        </w:rPr>
        <w:t xml:space="preserve">
      3) раздел "класс 1 – "разрешения, выдаваемые на деятельность" </w:t>
      </w:r>
      <w:r>
        <w:rPr>
          <w:rFonts w:ascii="Times New Roman"/>
          <w:b w:val="false"/>
          <w:i w:val="false"/>
          <w:color w:val="000000"/>
          <w:sz w:val="28"/>
        </w:rPr>
        <w:t>приложения 2</w:t>
      </w:r>
      <w:r>
        <w:rPr>
          <w:rFonts w:ascii="Times New Roman"/>
          <w:b w:val="false"/>
          <w:i w:val="false"/>
          <w:color w:val="000000"/>
          <w:sz w:val="28"/>
        </w:rPr>
        <w:t xml:space="preserve"> дополнить строкой 87-10 следующего содержания:</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7"/>
        <w:gridCol w:w="2200"/>
        <w:gridCol w:w="5869"/>
        <w:gridCol w:w="264"/>
      </w:tblGrid>
      <w:tr>
        <w:trPr>
          <w:trHeight w:val="30" w:hRule="atLeast"/>
        </w:trPr>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местных исполнительных органов областей, городов республиканского значения, столицы, районов, городов областного значения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cт. 143; 2015 г., № 8, ст. 42; № 19-I, ст. 99; № 19-II, ст. 103; № 20-IV, ст. 113; 23-I, ст. 169):</w:t>
      </w:r>
    </w:p>
    <w:bookmarkEnd w:id="75"/>
    <w:bookmarkStart w:name="z80" w:id="76"/>
    <w:p>
      <w:pPr>
        <w:spacing w:after="0"/>
        <w:ind w:left="0"/>
        <w:jc w:val="both"/>
      </w:pPr>
      <w:r>
        <w:rPr>
          <w:rFonts w:ascii="Times New Roman"/>
          <w:b w:val="false"/>
          <w:i w:val="false"/>
          <w:color w:val="000000"/>
          <w:sz w:val="28"/>
        </w:rPr>
        <w:t>
      *</w:t>
      </w:r>
      <w:r>
        <w:rPr>
          <w:rFonts w:ascii="Times New Roman"/>
          <w:b w:val="false"/>
          <w:i w:val="false"/>
          <w:color w:val="000000"/>
          <w:sz w:val="28"/>
        </w:rPr>
        <w:t>статью 3</w:t>
      </w:r>
      <w:r>
        <w:rPr>
          <w:rFonts w:ascii="Times New Roman"/>
          <w:b w:val="false"/>
          <w:i w:val="false"/>
          <w:color w:val="000000"/>
          <w:sz w:val="28"/>
        </w:rPr>
        <w:t xml:space="preserve"> дополнить пунктом 4-1 следующего содержания:</w:t>
      </w:r>
    </w:p>
    <w:bookmarkEnd w:id="76"/>
    <w:p>
      <w:pPr>
        <w:spacing w:after="0"/>
        <w:ind w:left="0"/>
        <w:jc w:val="both"/>
      </w:pPr>
      <w:r>
        <w:rPr>
          <w:rFonts w:ascii="Times New Roman"/>
          <w:b w:val="false"/>
          <w:i w:val="false"/>
          <w:color w:val="000000"/>
          <w:sz w:val="28"/>
        </w:rPr>
        <w:t xml:space="preserve">
      "4-1. Установить, что абзацы пятьдесят пятый, пятьдесят шестой, пятьдесят седьмой, пятьдесят восьмой и пятьдесят девятый </w:t>
      </w:r>
      <w:r>
        <w:rPr>
          <w:rFonts w:ascii="Times New Roman"/>
          <w:b w:val="false"/>
          <w:i w:val="false"/>
          <w:color w:val="000000"/>
          <w:sz w:val="28"/>
        </w:rPr>
        <w:t>подпункта 21)</w:t>
      </w:r>
      <w:r>
        <w:rPr>
          <w:rFonts w:ascii="Times New Roman"/>
          <w:b w:val="false"/>
          <w:i w:val="false"/>
          <w:color w:val="000000"/>
          <w:sz w:val="28"/>
        </w:rPr>
        <w:t xml:space="preserve"> пункта 38 статьи 1 с 1 января 2020 года действуют в следующей редакции:</w:t>
      </w:r>
    </w:p>
    <w:p>
      <w:pPr>
        <w:spacing w:after="0"/>
        <w:ind w:left="0"/>
        <w:jc w:val="both"/>
      </w:pPr>
      <w:r>
        <w:rPr>
          <w:rFonts w:ascii="Times New Roman"/>
          <w:b w:val="false"/>
          <w:i w:val="false"/>
          <w:color w:val="000000"/>
          <w:sz w:val="28"/>
        </w:rPr>
        <w:t>
      "1. К государственной монополии относится комплексная вневедомственная экспертиза проектов (технико-экономических обоснований и проектно-сметной документации) для строительства новых:</w:t>
      </w:r>
    </w:p>
    <w:p>
      <w:pPr>
        <w:spacing w:after="0"/>
        <w:ind w:left="0"/>
        <w:jc w:val="both"/>
      </w:pPr>
      <w:r>
        <w:rPr>
          <w:rFonts w:ascii="Times New Roman"/>
          <w:b w:val="false"/>
          <w:i w:val="false"/>
          <w:color w:val="000000"/>
          <w:sz w:val="28"/>
        </w:rPr>
        <w:t>
      1) объектов, отнесенных к объектам межгосударственного (международного) значения в соответствии с законодательством Республики Казахстан;</w:t>
      </w:r>
    </w:p>
    <w:p>
      <w:pPr>
        <w:spacing w:after="0"/>
        <w:ind w:left="0"/>
        <w:jc w:val="both"/>
      </w:pPr>
      <w:r>
        <w:rPr>
          <w:rFonts w:ascii="Times New Roman"/>
          <w:b w:val="false"/>
          <w:i w:val="false"/>
          <w:color w:val="000000"/>
          <w:sz w:val="28"/>
        </w:rPr>
        <w:t>
      2) уникальных объектов строительства;</w:t>
      </w:r>
    </w:p>
    <w:p>
      <w:pPr>
        <w:spacing w:after="0"/>
        <w:ind w:left="0"/>
        <w:jc w:val="both"/>
      </w:pPr>
      <w:r>
        <w:rPr>
          <w:rFonts w:ascii="Times New Roman"/>
          <w:b w:val="false"/>
          <w:i w:val="false"/>
          <w:color w:val="000000"/>
          <w:sz w:val="28"/>
        </w:rPr>
        <w:t>
      3) технически и (или) технологически сложных зданий и сооружений, финансируемых за счет бюджетных средств или с участием иных форм государственных инвестиций.".</w:t>
      </w:r>
    </w:p>
    <w:p>
      <w:pPr>
        <w:spacing w:after="0"/>
        <w:ind w:left="0"/>
        <w:jc w:val="both"/>
      </w:pPr>
      <w:r>
        <w:rPr>
          <w:rFonts w:ascii="Times New Roman"/>
          <w:b/>
          <w:i w:val="false"/>
          <w:color w:val="000000"/>
          <w:sz w:val="28"/>
        </w:rPr>
        <w:t>Статья 2.</w:t>
      </w:r>
    </w:p>
    <w:bookmarkStart w:name="z81" w:id="77"/>
    <w:p>
      <w:pPr>
        <w:spacing w:after="0"/>
        <w:ind w:left="0"/>
        <w:jc w:val="both"/>
      </w:pPr>
      <w:r>
        <w:rPr>
          <w:rFonts w:ascii="Times New Roman"/>
          <w:b w:val="false"/>
          <w:i w:val="false"/>
          <w:color w:val="000000"/>
          <w:sz w:val="28"/>
        </w:rPr>
        <w:t xml:space="preserve">
      1. Настоящий Закон вводится в действие по истечении шести месяцев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пункта 3, </w:t>
      </w:r>
      <w:r>
        <w:rPr>
          <w:rFonts w:ascii="Times New Roman"/>
          <w:b w:val="false"/>
          <w:i w:val="false"/>
          <w:color w:val="000000"/>
          <w:sz w:val="28"/>
        </w:rPr>
        <w:t>подпунктов 2)</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пункта 7, </w:t>
      </w:r>
      <w:r>
        <w:rPr>
          <w:rFonts w:ascii="Times New Roman"/>
          <w:b w:val="false"/>
          <w:i w:val="false"/>
          <w:color w:val="000000"/>
          <w:sz w:val="28"/>
        </w:rPr>
        <w:t>пунктов 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1 настоящего Закона, которые вводятся в действие со дня подписания настоящего Закона.</w:t>
      </w:r>
    </w:p>
    <w:bookmarkEnd w:id="77"/>
    <w:bookmarkStart w:name="z82"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8)</w:t>
      </w:r>
      <w:r>
        <w:rPr>
          <w:rFonts w:ascii="Times New Roman"/>
          <w:b w:val="false"/>
          <w:i w:val="false"/>
          <w:color w:val="000000"/>
          <w:sz w:val="28"/>
        </w:rPr>
        <w:t xml:space="preserve"> пункта 3 статьи 1 настоящего Закона действует до 31 декабря 2016 года.</w:t>
      </w:r>
    </w:p>
    <w:bookmarkEnd w:id="7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